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B2C1" w14:textId="0294A0CF" w:rsidR="00AB3028" w:rsidRPr="005F0D00" w:rsidRDefault="00AB3028" w:rsidP="07AC4E98">
      <w:pPr>
        <w:rPr>
          <w:sz w:val="22"/>
        </w:rPr>
      </w:pPr>
    </w:p>
    <w:p w14:paraId="4C3FA246" w14:textId="77777777" w:rsidR="00827BBE" w:rsidRPr="005F0D00" w:rsidRDefault="00827BBE" w:rsidP="00827BBE">
      <w:pPr>
        <w:rPr>
          <w:i/>
          <w:iCs/>
          <w:sz w:val="24"/>
          <w:szCs w:val="24"/>
        </w:rPr>
      </w:pPr>
    </w:p>
    <w:p w14:paraId="1B2F60D2" w14:textId="521941FA" w:rsidR="00827BBE" w:rsidRPr="005F0D00" w:rsidRDefault="00827BBE" w:rsidP="00827BBE">
      <w:pPr>
        <w:rPr>
          <w:i/>
          <w:iCs/>
          <w:sz w:val="24"/>
          <w:szCs w:val="24"/>
        </w:rPr>
      </w:pPr>
    </w:p>
    <w:p w14:paraId="6548D076" w14:textId="35722DFD" w:rsidR="00AB3028" w:rsidRPr="005F0D00" w:rsidRDefault="00AB3028" w:rsidP="00AB3028">
      <w:pPr>
        <w:rPr>
          <w:sz w:val="24"/>
          <w:szCs w:val="24"/>
        </w:rPr>
      </w:pPr>
    </w:p>
    <w:p w14:paraId="785B04B2" w14:textId="56D00CEF" w:rsidR="00AB3028" w:rsidRPr="005F0D00" w:rsidRDefault="00AB3028" w:rsidP="00AB3028">
      <w:pPr>
        <w:rPr>
          <w:sz w:val="24"/>
          <w:szCs w:val="24"/>
        </w:rPr>
      </w:pPr>
    </w:p>
    <w:p w14:paraId="068D18CD" w14:textId="6DFD1A21" w:rsidR="00AB3028" w:rsidRPr="005F0D00" w:rsidRDefault="00AB3028" w:rsidP="00AB3028">
      <w:pPr>
        <w:rPr>
          <w:sz w:val="24"/>
          <w:szCs w:val="24"/>
        </w:rPr>
      </w:pPr>
    </w:p>
    <w:p w14:paraId="21E063E5" w14:textId="3864FE11" w:rsidR="00AB3028" w:rsidRPr="005F0D00" w:rsidRDefault="00AB3028" w:rsidP="00AB3028">
      <w:pPr>
        <w:rPr>
          <w:sz w:val="24"/>
          <w:szCs w:val="24"/>
        </w:rPr>
      </w:pPr>
    </w:p>
    <w:p w14:paraId="303EC46E" w14:textId="73027E1C" w:rsidR="00AB3028" w:rsidRPr="005F0D00" w:rsidRDefault="00AB3028" w:rsidP="00AB3028">
      <w:pPr>
        <w:rPr>
          <w:sz w:val="24"/>
          <w:szCs w:val="24"/>
        </w:rPr>
      </w:pPr>
    </w:p>
    <w:p w14:paraId="6B7B5695" w14:textId="77777777" w:rsidR="0032145C" w:rsidRPr="005F0D00" w:rsidRDefault="0032145C" w:rsidP="0032145C">
      <w:pPr>
        <w:jc w:val="center"/>
        <w:rPr>
          <w:b/>
          <w:bCs/>
          <w:sz w:val="24"/>
          <w:szCs w:val="24"/>
        </w:rPr>
      </w:pPr>
    </w:p>
    <w:p w14:paraId="39900A07" w14:textId="77777777" w:rsidR="0032145C" w:rsidRPr="005F0D00" w:rsidRDefault="0032145C" w:rsidP="745B88B9">
      <w:pPr>
        <w:jc w:val="center"/>
        <w:rPr>
          <w:rFonts w:ascii="Arial" w:eastAsia="Arial" w:hAnsi="Arial" w:cs="Arial"/>
          <w:b/>
          <w:bCs/>
          <w:sz w:val="22"/>
        </w:rPr>
      </w:pPr>
    </w:p>
    <w:p w14:paraId="2B6F581C" w14:textId="7C5CC7A9" w:rsidR="44BF1650" w:rsidRDefault="44BF1650" w:rsidP="363D1201">
      <w:pPr>
        <w:spacing w:line="259" w:lineRule="auto"/>
        <w:jc w:val="center"/>
        <w:rPr>
          <w:rFonts w:ascii="Arial" w:eastAsia="Arial" w:hAnsi="Arial" w:cs="Arial"/>
          <w:b/>
          <w:bCs/>
          <w:sz w:val="22"/>
        </w:rPr>
      </w:pPr>
      <w:r w:rsidRPr="363D1201">
        <w:rPr>
          <w:rFonts w:ascii="Arial" w:eastAsia="Arial" w:hAnsi="Arial" w:cs="Arial"/>
          <w:b/>
          <w:bCs/>
          <w:sz w:val="22"/>
        </w:rPr>
        <w:t xml:space="preserve">ATLIKTŲ DARBŲ </w:t>
      </w:r>
      <w:r w:rsidR="1110748E" w:rsidRPr="363D1201">
        <w:rPr>
          <w:rFonts w:ascii="Arial" w:eastAsia="Arial" w:hAnsi="Arial" w:cs="Arial"/>
          <w:b/>
          <w:bCs/>
          <w:sz w:val="22"/>
        </w:rPr>
        <w:t xml:space="preserve">IR DOKUMENTACIJOS PRIĖMIMO </w:t>
      </w:r>
    </w:p>
    <w:p w14:paraId="7AE35604" w14:textId="2B3F30A4" w:rsidR="0032145C" w:rsidRPr="005F0D00" w:rsidRDefault="29A563C0" w:rsidP="745B88B9">
      <w:pPr>
        <w:jc w:val="center"/>
        <w:rPr>
          <w:rFonts w:ascii="Arial" w:eastAsia="Arial" w:hAnsi="Arial" w:cs="Arial"/>
          <w:b/>
          <w:bCs/>
          <w:sz w:val="22"/>
        </w:rPr>
      </w:pPr>
      <w:r w:rsidRPr="745B88B9">
        <w:rPr>
          <w:rFonts w:ascii="Arial" w:eastAsia="Arial" w:hAnsi="Arial" w:cs="Arial"/>
          <w:b/>
          <w:bCs/>
          <w:sz w:val="22"/>
        </w:rPr>
        <w:t>SUBPROCESO STANDARTAS</w:t>
      </w:r>
    </w:p>
    <w:p w14:paraId="71AF0F6E" w14:textId="77777777" w:rsidR="0032145C" w:rsidRPr="005F0D00" w:rsidRDefault="0032145C" w:rsidP="745B88B9">
      <w:pPr>
        <w:jc w:val="center"/>
        <w:rPr>
          <w:rFonts w:ascii="Arial" w:eastAsia="Arial" w:hAnsi="Arial" w:cs="Arial"/>
          <w:b/>
          <w:bCs/>
          <w:sz w:val="22"/>
        </w:rPr>
      </w:pPr>
    </w:p>
    <w:p w14:paraId="3E5DF4B7" w14:textId="3581E048" w:rsidR="00AB3028" w:rsidRPr="005F0D00" w:rsidRDefault="00AB3028" w:rsidP="745B88B9">
      <w:pPr>
        <w:rPr>
          <w:rFonts w:ascii="Arial" w:eastAsia="Arial" w:hAnsi="Arial" w:cs="Arial"/>
          <w:sz w:val="22"/>
        </w:rPr>
      </w:pPr>
    </w:p>
    <w:p w14:paraId="5285EECA" w14:textId="7726A3E8" w:rsidR="00AB3028" w:rsidRPr="005F0D00" w:rsidRDefault="00AB3028" w:rsidP="745B88B9">
      <w:pPr>
        <w:rPr>
          <w:rFonts w:ascii="Arial" w:eastAsia="Arial" w:hAnsi="Arial" w:cs="Arial"/>
          <w:sz w:val="22"/>
        </w:rPr>
      </w:pPr>
    </w:p>
    <w:p w14:paraId="206AE409" w14:textId="3FBADE59" w:rsidR="00AB3028" w:rsidRPr="005F0D00" w:rsidRDefault="00AB3028" w:rsidP="745B88B9">
      <w:pPr>
        <w:rPr>
          <w:rFonts w:ascii="Arial" w:eastAsia="Arial" w:hAnsi="Arial" w:cs="Arial"/>
          <w:sz w:val="22"/>
        </w:rPr>
      </w:pPr>
    </w:p>
    <w:p w14:paraId="7EF0D532" w14:textId="782FC956" w:rsidR="00AB3028" w:rsidRPr="005F0D00" w:rsidRDefault="00AB3028" w:rsidP="745B88B9">
      <w:pPr>
        <w:rPr>
          <w:rFonts w:ascii="Arial" w:eastAsia="Arial" w:hAnsi="Arial" w:cs="Arial"/>
          <w:sz w:val="22"/>
        </w:rPr>
      </w:pPr>
    </w:p>
    <w:p w14:paraId="5C4BD0EA" w14:textId="639A97C4" w:rsidR="00AB3028" w:rsidRPr="005F0D00" w:rsidRDefault="00AB3028" w:rsidP="745B88B9">
      <w:pPr>
        <w:rPr>
          <w:rFonts w:ascii="Arial" w:eastAsia="Arial" w:hAnsi="Arial" w:cs="Arial"/>
          <w:sz w:val="22"/>
        </w:rPr>
      </w:pPr>
    </w:p>
    <w:p w14:paraId="3CBD3696" w14:textId="41E3E00D" w:rsidR="00AB3028" w:rsidRPr="005F0D00" w:rsidRDefault="00AB3028" w:rsidP="745B88B9">
      <w:pPr>
        <w:rPr>
          <w:rFonts w:ascii="Arial" w:eastAsia="Arial" w:hAnsi="Arial" w:cs="Arial"/>
          <w:sz w:val="22"/>
        </w:rPr>
      </w:pPr>
    </w:p>
    <w:p w14:paraId="5E17181B" w14:textId="3704A54B" w:rsidR="00AB3028" w:rsidRPr="005F0D00" w:rsidRDefault="00AB3028" w:rsidP="745B88B9">
      <w:pPr>
        <w:rPr>
          <w:rFonts w:ascii="Arial" w:eastAsia="Arial" w:hAnsi="Arial" w:cs="Arial"/>
          <w:sz w:val="22"/>
        </w:rPr>
      </w:pPr>
    </w:p>
    <w:p w14:paraId="0D44113A" w14:textId="34BFE974" w:rsidR="00AB3028" w:rsidRPr="005F0D00" w:rsidRDefault="00AB3028" w:rsidP="745B88B9">
      <w:pPr>
        <w:rPr>
          <w:rFonts w:ascii="Arial" w:eastAsia="Arial" w:hAnsi="Arial" w:cs="Arial"/>
          <w:sz w:val="22"/>
        </w:rPr>
      </w:pPr>
    </w:p>
    <w:p w14:paraId="416BE553" w14:textId="6349875A" w:rsidR="00C02327" w:rsidRPr="005F0D00" w:rsidRDefault="00C02327" w:rsidP="745B88B9">
      <w:pPr>
        <w:rPr>
          <w:rFonts w:ascii="Arial" w:eastAsia="Arial" w:hAnsi="Arial" w:cs="Arial"/>
          <w:sz w:val="22"/>
        </w:rPr>
      </w:pPr>
    </w:p>
    <w:p w14:paraId="16DA7E9C" w14:textId="5737E443" w:rsidR="00C02327" w:rsidRPr="005F0D00" w:rsidRDefault="00C02327" w:rsidP="745B88B9">
      <w:pPr>
        <w:rPr>
          <w:rFonts w:ascii="Arial" w:eastAsia="Arial" w:hAnsi="Arial" w:cs="Arial"/>
          <w:sz w:val="22"/>
        </w:rPr>
      </w:pPr>
    </w:p>
    <w:p w14:paraId="76678F86" w14:textId="77777777" w:rsidR="00A9401C" w:rsidRPr="005F0D00" w:rsidRDefault="00A9401C" w:rsidP="745B88B9">
      <w:pPr>
        <w:rPr>
          <w:rFonts w:ascii="Arial" w:eastAsia="Arial" w:hAnsi="Arial" w:cs="Arial"/>
          <w:sz w:val="22"/>
        </w:rPr>
      </w:pPr>
    </w:p>
    <w:p w14:paraId="7C1B9A20" w14:textId="77777777" w:rsidR="00A9401C" w:rsidRPr="005F0D00" w:rsidRDefault="00A9401C" w:rsidP="745B88B9">
      <w:pPr>
        <w:rPr>
          <w:rFonts w:ascii="Arial" w:eastAsia="Arial" w:hAnsi="Arial" w:cs="Arial"/>
          <w:sz w:val="22"/>
        </w:rPr>
      </w:pPr>
    </w:p>
    <w:p w14:paraId="49FE63F9" w14:textId="77777777" w:rsidR="00A9401C" w:rsidRPr="005F0D00" w:rsidRDefault="00A9401C" w:rsidP="745B88B9">
      <w:pPr>
        <w:rPr>
          <w:rFonts w:ascii="Arial" w:eastAsia="Arial" w:hAnsi="Arial" w:cs="Arial"/>
          <w:sz w:val="22"/>
        </w:rPr>
      </w:pPr>
    </w:p>
    <w:p w14:paraId="7F4279B6" w14:textId="34444489" w:rsidR="00C02327" w:rsidRPr="005F0D00" w:rsidRDefault="00C02327" w:rsidP="745B88B9">
      <w:pPr>
        <w:rPr>
          <w:rFonts w:ascii="Arial" w:eastAsia="Arial" w:hAnsi="Arial" w:cs="Arial"/>
          <w:sz w:val="22"/>
        </w:rPr>
      </w:pPr>
    </w:p>
    <w:p w14:paraId="2957A629" w14:textId="77777777" w:rsidR="00DE4452" w:rsidRPr="005F0D00" w:rsidRDefault="00DE4452" w:rsidP="745B88B9">
      <w:pPr>
        <w:rPr>
          <w:rFonts w:ascii="Arial" w:eastAsia="Arial" w:hAnsi="Arial" w:cs="Arial"/>
          <w:sz w:val="22"/>
        </w:rPr>
      </w:pPr>
    </w:p>
    <w:p w14:paraId="4795C04E" w14:textId="77777777" w:rsidR="00DE4452" w:rsidRPr="005F0D00" w:rsidRDefault="00DE4452" w:rsidP="745B88B9">
      <w:pPr>
        <w:rPr>
          <w:rFonts w:ascii="Arial" w:eastAsia="Arial" w:hAnsi="Arial" w:cs="Arial"/>
          <w:sz w:val="22"/>
        </w:rPr>
      </w:pPr>
    </w:p>
    <w:p w14:paraId="1E2DD9C2" w14:textId="14DF9ACE" w:rsidR="745B88B9" w:rsidRDefault="745B88B9" w:rsidP="745B88B9">
      <w:pPr>
        <w:rPr>
          <w:rFonts w:ascii="Arial" w:eastAsia="Arial" w:hAnsi="Arial" w:cs="Arial"/>
          <w:sz w:val="22"/>
        </w:rPr>
      </w:pPr>
    </w:p>
    <w:p w14:paraId="7EC68105" w14:textId="07D97A67" w:rsidR="745B88B9" w:rsidRDefault="745B88B9" w:rsidP="745B88B9">
      <w:pPr>
        <w:rPr>
          <w:rFonts w:ascii="Arial" w:eastAsia="Arial" w:hAnsi="Arial" w:cs="Arial"/>
          <w:sz w:val="22"/>
        </w:rPr>
      </w:pPr>
    </w:p>
    <w:p w14:paraId="2C0B6DB0" w14:textId="77777777" w:rsidR="00280E7F" w:rsidRDefault="00280E7F" w:rsidP="745B88B9">
      <w:pPr>
        <w:rPr>
          <w:rFonts w:ascii="Arial" w:eastAsia="Arial" w:hAnsi="Arial" w:cs="Arial"/>
          <w:sz w:val="22"/>
        </w:rPr>
      </w:pPr>
    </w:p>
    <w:p w14:paraId="217497ED" w14:textId="77777777" w:rsidR="00280E7F" w:rsidRDefault="00280E7F" w:rsidP="745B88B9">
      <w:pPr>
        <w:rPr>
          <w:rFonts w:ascii="Arial" w:eastAsia="Arial" w:hAnsi="Arial" w:cs="Arial"/>
          <w:sz w:val="22"/>
        </w:rPr>
      </w:pPr>
    </w:p>
    <w:p w14:paraId="2654B1E0" w14:textId="77777777" w:rsidR="00280E7F" w:rsidRDefault="00280E7F" w:rsidP="745B88B9">
      <w:pPr>
        <w:rPr>
          <w:rFonts w:ascii="Arial" w:eastAsia="Arial" w:hAnsi="Arial" w:cs="Arial"/>
          <w:sz w:val="22"/>
        </w:rPr>
      </w:pPr>
    </w:p>
    <w:p w14:paraId="4376F714" w14:textId="5A5F8630" w:rsidR="745B88B9" w:rsidRDefault="745B88B9" w:rsidP="745B88B9">
      <w:pPr>
        <w:rPr>
          <w:rFonts w:ascii="Arial" w:eastAsia="Arial" w:hAnsi="Arial" w:cs="Arial"/>
          <w:sz w:val="22"/>
        </w:rPr>
      </w:pPr>
    </w:p>
    <w:p w14:paraId="1C404157" w14:textId="77777777" w:rsidR="00DE4452" w:rsidRPr="005F0D00" w:rsidRDefault="00DE4452" w:rsidP="745B88B9">
      <w:pPr>
        <w:rPr>
          <w:rFonts w:ascii="Arial" w:eastAsia="Arial" w:hAnsi="Arial" w:cs="Arial"/>
          <w:sz w:val="22"/>
        </w:rPr>
      </w:pPr>
    </w:p>
    <w:p w14:paraId="63A840A2" w14:textId="77777777" w:rsidR="00DE4452" w:rsidRPr="005F0D00" w:rsidRDefault="00DE4452" w:rsidP="745B88B9">
      <w:pPr>
        <w:rPr>
          <w:rFonts w:ascii="Arial" w:eastAsia="Arial" w:hAnsi="Arial" w:cs="Arial"/>
          <w:sz w:val="22"/>
        </w:rPr>
      </w:pPr>
    </w:p>
    <w:tbl>
      <w:tblPr>
        <w:tblStyle w:val="TableGrid"/>
        <w:tblW w:w="9634" w:type="dxa"/>
        <w:shd w:val="clear" w:color="auto" w:fill="005063"/>
        <w:tblLook w:val="04A0" w:firstRow="1" w:lastRow="0" w:firstColumn="1" w:lastColumn="0" w:noHBand="0" w:noVBand="1"/>
      </w:tblPr>
      <w:tblGrid>
        <w:gridCol w:w="4817"/>
        <w:gridCol w:w="4817"/>
      </w:tblGrid>
      <w:tr w:rsidR="00D5791A" w:rsidRPr="005F0D00" w14:paraId="72CD8064" w14:textId="77777777" w:rsidTr="00711EE2">
        <w:tc>
          <w:tcPr>
            <w:tcW w:w="4817" w:type="dxa"/>
            <w:shd w:val="clear" w:color="auto" w:fill="005063"/>
            <w:hideMark/>
          </w:tcPr>
          <w:p w14:paraId="7722BACE" w14:textId="77777777" w:rsidR="00D5791A" w:rsidRDefault="00D5791A" w:rsidP="00711EE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Taikoma</w:t>
            </w:r>
            <w:r w:rsidRPr="005F0D00">
              <w:rPr>
                <w:rFonts w:ascii="Arial Narrow" w:hAnsi="Arial Narrow" w:cstheme="minorHAnsi"/>
                <w:bCs/>
                <w:sz w:val="24"/>
                <w:szCs w:val="24"/>
                <w:lang w:val="lt-LT"/>
              </w:rPr>
              <w:t>:</w:t>
            </w:r>
          </w:p>
          <w:p w14:paraId="0A6557CB" w14:textId="2EBAE05C" w:rsidR="00D5791A" w:rsidRPr="005F0D00" w:rsidRDefault="00D5791A" w:rsidP="00711EE2">
            <w:pPr>
              <w:pStyle w:val="NoSpacing"/>
              <w:jc w:val="both"/>
              <w:rPr>
                <w:rFonts w:ascii="Arial" w:eastAsia="Arial" w:hAnsi="Arial" w:cs="Arial"/>
                <w:lang w:val="lt-LT"/>
              </w:rPr>
            </w:pPr>
            <w:r w:rsidRPr="00D42F42">
              <w:rPr>
                <w:rFonts w:ascii="Arial Narrow" w:hAnsi="Arial Narrow" w:cstheme="minorHAnsi"/>
                <w:bCs/>
                <w:sz w:val="24"/>
                <w:szCs w:val="24"/>
                <w:lang w:val="lt-LT"/>
              </w:rPr>
              <w:t xml:space="preserve">Infrastruktūros </w:t>
            </w:r>
            <w:r w:rsidR="00260815">
              <w:rPr>
                <w:rFonts w:ascii="Arial Narrow" w:hAnsi="Arial Narrow" w:cstheme="minorHAnsi"/>
                <w:bCs/>
                <w:sz w:val="24"/>
                <w:szCs w:val="24"/>
                <w:lang w:val="lt-LT"/>
              </w:rPr>
              <w:t>priežiūros skyrius</w:t>
            </w:r>
            <w:r w:rsidRPr="00D42F42">
              <w:rPr>
                <w:rFonts w:ascii="Arial Narrow" w:hAnsi="Arial Narrow" w:cstheme="minorHAnsi"/>
                <w:bCs/>
                <w:sz w:val="24"/>
                <w:szCs w:val="24"/>
                <w:lang w:val="lt-LT"/>
              </w:rPr>
              <w:t xml:space="preserve"> ir Projektų grupė</w:t>
            </w:r>
          </w:p>
        </w:tc>
        <w:tc>
          <w:tcPr>
            <w:tcW w:w="4817" w:type="dxa"/>
            <w:tcBorders>
              <w:bottom w:val="single" w:sz="4" w:space="0" w:color="auto"/>
            </w:tcBorders>
            <w:shd w:val="clear" w:color="auto" w:fill="005063"/>
            <w:hideMark/>
          </w:tcPr>
          <w:p w14:paraId="6CE5AA09" w14:textId="77777777" w:rsidR="00D5791A" w:rsidRPr="005F0D00" w:rsidRDefault="00D5791A" w:rsidP="00711EE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Atsakingas už įgyvendinimą</w:t>
            </w:r>
            <w:r w:rsidRPr="005F0D00">
              <w:rPr>
                <w:rFonts w:ascii="Arial Narrow" w:hAnsi="Arial Narrow" w:cstheme="minorHAnsi"/>
                <w:bCs/>
                <w:sz w:val="24"/>
                <w:szCs w:val="24"/>
                <w:lang w:val="lt-LT"/>
              </w:rPr>
              <w:t>:</w:t>
            </w:r>
          </w:p>
          <w:p w14:paraId="41B90A50" w14:textId="77777777" w:rsidR="00D5791A" w:rsidRPr="005F0D00" w:rsidRDefault="00D5791A" w:rsidP="00711EE2">
            <w:pPr>
              <w:pStyle w:val="NoSpacing"/>
              <w:jc w:val="both"/>
              <w:rPr>
                <w:rFonts w:ascii="Arial" w:eastAsia="Arial" w:hAnsi="Arial" w:cs="Arial"/>
                <w:lang w:val="lt-LT"/>
              </w:rPr>
            </w:pPr>
            <w:r w:rsidRPr="003609D6">
              <w:rPr>
                <w:rFonts w:ascii="Arial Narrow" w:hAnsi="Arial Narrow" w:cstheme="minorHAnsi"/>
                <w:bCs/>
                <w:sz w:val="24"/>
                <w:szCs w:val="24"/>
                <w:lang w:val="lt-LT"/>
              </w:rPr>
              <w:t>Infrastruktūros priežiūros skyriaus komandos vadovas Saulius Balčiūnas</w:t>
            </w:r>
          </w:p>
        </w:tc>
      </w:tr>
      <w:tr w:rsidR="00D5791A" w:rsidRPr="005F0D00" w14:paraId="360C18C5" w14:textId="77777777" w:rsidTr="00711EE2">
        <w:tc>
          <w:tcPr>
            <w:tcW w:w="4817" w:type="dxa"/>
            <w:shd w:val="clear" w:color="auto" w:fill="005063"/>
            <w:hideMark/>
          </w:tcPr>
          <w:p w14:paraId="50C37AA8" w14:textId="77777777" w:rsidR="00D5791A" w:rsidRDefault="00D5791A" w:rsidP="00711EE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Parengė</w:t>
            </w:r>
            <w:r w:rsidRPr="005F0D00">
              <w:rPr>
                <w:rFonts w:ascii="Arial Narrow" w:hAnsi="Arial Narrow" w:cstheme="minorHAnsi"/>
                <w:bCs/>
                <w:sz w:val="24"/>
                <w:szCs w:val="24"/>
                <w:lang w:val="lt-LT"/>
              </w:rPr>
              <w:t>:</w:t>
            </w:r>
          </w:p>
          <w:p w14:paraId="76456275" w14:textId="77777777" w:rsidR="00D5791A" w:rsidRPr="005F0D00" w:rsidRDefault="00D5791A" w:rsidP="00711EE2">
            <w:pPr>
              <w:pStyle w:val="NoSpacing"/>
              <w:spacing w:line="276" w:lineRule="auto"/>
              <w:jc w:val="both"/>
              <w:rPr>
                <w:rFonts w:ascii="Arial Narrow" w:hAnsi="Arial Narrow" w:cstheme="minorHAnsi"/>
                <w:bCs/>
                <w:sz w:val="24"/>
                <w:szCs w:val="24"/>
                <w:lang w:val="lt-LT"/>
              </w:rPr>
            </w:pPr>
            <w:r w:rsidRPr="00D42F42">
              <w:rPr>
                <w:rFonts w:ascii="Arial Narrow" w:hAnsi="Arial Narrow" w:cstheme="minorHAnsi"/>
                <w:bCs/>
                <w:sz w:val="24"/>
                <w:szCs w:val="24"/>
                <w:lang w:val="lt-LT"/>
              </w:rPr>
              <w:t>Infrastruktūros priežiūros skyriaus komandos vadovas Saulius Balčiūnas</w:t>
            </w:r>
          </w:p>
          <w:p w14:paraId="5EDF2421" w14:textId="77777777" w:rsidR="00D5791A" w:rsidRPr="005F0D00" w:rsidRDefault="00D5791A" w:rsidP="00711EE2">
            <w:pPr>
              <w:pStyle w:val="NoSpacing"/>
              <w:jc w:val="both"/>
              <w:rPr>
                <w:rFonts w:ascii="Arial" w:eastAsia="Arial" w:hAnsi="Arial" w:cs="Arial"/>
                <w:lang w:val="lt-LT"/>
              </w:rPr>
            </w:pPr>
          </w:p>
        </w:tc>
        <w:tc>
          <w:tcPr>
            <w:tcW w:w="4817" w:type="dxa"/>
            <w:shd w:val="clear" w:color="auto" w:fill="005063"/>
            <w:hideMark/>
          </w:tcPr>
          <w:p w14:paraId="3179E91F" w14:textId="77777777" w:rsidR="00D5791A" w:rsidRPr="005F0D00" w:rsidRDefault="00D5791A" w:rsidP="00711EE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Patvirtino</w:t>
            </w:r>
            <w:r w:rsidRPr="005F0D00">
              <w:rPr>
                <w:rFonts w:ascii="Arial Narrow" w:hAnsi="Arial Narrow" w:cstheme="minorHAnsi"/>
                <w:bCs/>
                <w:sz w:val="24"/>
                <w:szCs w:val="24"/>
                <w:lang w:val="lt-LT"/>
              </w:rPr>
              <w:t>:</w:t>
            </w:r>
          </w:p>
          <w:p w14:paraId="2CF109A7" w14:textId="77777777" w:rsidR="00D5791A" w:rsidRPr="005F0D00" w:rsidRDefault="00D5791A" w:rsidP="00711EE2">
            <w:pPr>
              <w:pStyle w:val="NoSpacing"/>
              <w:jc w:val="both"/>
              <w:rPr>
                <w:rFonts w:ascii="Arial" w:eastAsia="Arial" w:hAnsi="Arial" w:cs="Arial"/>
                <w:lang w:val="lt-LT"/>
              </w:rPr>
            </w:pPr>
            <w:r w:rsidRPr="00466D49">
              <w:rPr>
                <w:rFonts w:ascii="Arial Narrow" w:hAnsi="Arial Narrow" w:cstheme="minorHAnsi"/>
                <w:bCs/>
                <w:color w:val="FFFFFF" w:themeColor="background1"/>
                <w:sz w:val="24"/>
                <w:szCs w:val="24"/>
                <w:lang w:val="lt-LT"/>
              </w:rPr>
              <w:t>Infrastruktūros grupės vadovas Justas Norbutas</w:t>
            </w:r>
          </w:p>
        </w:tc>
      </w:tr>
      <w:tr w:rsidR="00D5791A" w:rsidRPr="005F0D00" w14:paraId="084AA889" w14:textId="77777777" w:rsidTr="00711EE2">
        <w:tc>
          <w:tcPr>
            <w:tcW w:w="9634" w:type="dxa"/>
            <w:gridSpan w:val="2"/>
            <w:shd w:val="clear" w:color="auto" w:fill="005063"/>
            <w:hideMark/>
          </w:tcPr>
          <w:p w14:paraId="091F13E3" w14:textId="77777777" w:rsidR="00D5791A" w:rsidRPr="005F0D00" w:rsidRDefault="00D5791A" w:rsidP="00711EE2">
            <w:pPr>
              <w:pStyle w:val="NoSpacing"/>
              <w:jc w:val="both"/>
              <w:rPr>
                <w:rFonts w:ascii="Arial" w:eastAsia="Arial" w:hAnsi="Arial" w:cs="Arial"/>
                <w:lang w:val="lt-LT"/>
              </w:rPr>
            </w:pPr>
          </w:p>
        </w:tc>
      </w:tr>
      <w:tr w:rsidR="00D5791A" w:rsidRPr="005F0D00" w14:paraId="3A4FF81D" w14:textId="77777777" w:rsidTr="00711EE2">
        <w:trPr>
          <w:trHeight w:val="960"/>
        </w:trPr>
        <w:tc>
          <w:tcPr>
            <w:tcW w:w="4817" w:type="dxa"/>
            <w:shd w:val="clear" w:color="auto" w:fill="005063"/>
          </w:tcPr>
          <w:p w14:paraId="333044AC" w14:textId="77777777" w:rsidR="00D5791A" w:rsidRDefault="00D5791A" w:rsidP="00711EE2">
            <w:pPr>
              <w:pStyle w:val="NoSpacing"/>
              <w:spacing w:line="276" w:lineRule="auto"/>
              <w:jc w:val="both"/>
              <w:rPr>
                <w:rFonts w:ascii="Arial Narrow" w:hAnsi="Arial Narrow" w:cstheme="minorHAnsi"/>
                <w:b/>
                <w:bCs/>
                <w:sz w:val="24"/>
                <w:szCs w:val="24"/>
                <w:lang w:val="lt-LT"/>
              </w:rPr>
            </w:pPr>
            <w:r w:rsidRPr="005F0D00">
              <w:rPr>
                <w:rFonts w:ascii="Arial Narrow" w:hAnsi="Arial Narrow" w:cstheme="minorHAnsi"/>
                <w:b/>
                <w:bCs/>
                <w:sz w:val="24"/>
                <w:szCs w:val="24"/>
                <w:lang w:val="lt-LT"/>
              </w:rPr>
              <w:t>Suderino:</w:t>
            </w:r>
          </w:p>
          <w:p w14:paraId="5DC7371A" w14:textId="77777777" w:rsidR="00D5791A" w:rsidRPr="00466D49" w:rsidRDefault="00D5791A" w:rsidP="00711EE2">
            <w:pPr>
              <w:pStyle w:val="NoSpacing"/>
              <w:spacing w:line="276" w:lineRule="auto"/>
              <w:jc w:val="both"/>
              <w:rPr>
                <w:rFonts w:ascii="Arial Narrow" w:hAnsi="Arial Narrow" w:cstheme="minorHAnsi"/>
                <w:bCs/>
                <w:sz w:val="24"/>
                <w:szCs w:val="24"/>
                <w:lang w:val="lt-LT"/>
              </w:rPr>
            </w:pPr>
            <w:r w:rsidRPr="00466D49">
              <w:rPr>
                <w:rFonts w:ascii="Arial Narrow" w:hAnsi="Arial Narrow" w:cstheme="minorHAnsi"/>
                <w:bCs/>
                <w:sz w:val="24"/>
                <w:szCs w:val="24"/>
                <w:lang w:val="lt-LT"/>
              </w:rPr>
              <w:t xml:space="preserve">Strategijos skyriaus Veiklos efektyvumo partneris Aleksandr </w:t>
            </w:r>
            <w:proofErr w:type="spellStart"/>
            <w:r w:rsidRPr="00466D49">
              <w:rPr>
                <w:rFonts w:ascii="Arial Narrow" w:hAnsi="Arial Narrow" w:cstheme="minorHAnsi"/>
                <w:bCs/>
                <w:sz w:val="24"/>
                <w:szCs w:val="24"/>
                <w:lang w:val="lt-LT"/>
              </w:rPr>
              <w:t>Vybornyj</w:t>
            </w:r>
            <w:proofErr w:type="spellEnd"/>
            <w:r w:rsidRPr="00466D49">
              <w:rPr>
                <w:rFonts w:ascii="Arial Narrow" w:hAnsi="Arial Narrow" w:cstheme="minorHAnsi"/>
                <w:bCs/>
                <w:sz w:val="24"/>
                <w:szCs w:val="24"/>
                <w:lang w:val="lt-LT"/>
              </w:rPr>
              <w:t xml:space="preserve"> </w:t>
            </w:r>
          </w:p>
          <w:p w14:paraId="2A3EB7AF" w14:textId="4AA51C56" w:rsidR="00D5791A" w:rsidRPr="00280E7F" w:rsidRDefault="00D5791A" w:rsidP="00711EE2">
            <w:pPr>
              <w:pStyle w:val="NoSpacing"/>
              <w:spacing w:line="276" w:lineRule="auto"/>
              <w:jc w:val="both"/>
              <w:rPr>
                <w:rFonts w:ascii="Arial Narrow" w:hAnsi="Arial Narrow" w:cstheme="minorHAnsi"/>
                <w:sz w:val="24"/>
                <w:szCs w:val="24"/>
                <w:lang w:val="lt-LT"/>
              </w:rPr>
            </w:pPr>
            <w:r w:rsidRPr="00D42F42">
              <w:rPr>
                <w:rFonts w:ascii="Arial Narrow" w:hAnsi="Arial Narrow" w:cstheme="minorHAnsi"/>
                <w:sz w:val="24"/>
                <w:szCs w:val="24"/>
                <w:lang w:val="lt-LT"/>
              </w:rPr>
              <w:t>Infrastruktūros priežiūros skyriaus vadovas Modestas Lukošiūnas</w:t>
            </w:r>
          </w:p>
          <w:p w14:paraId="43198A24" w14:textId="77777777" w:rsidR="00D5791A" w:rsidRPr="005F0D00" w:rsidRDefault="00D5791A" w:rsidP="00711EE2">
            <w:pPr>
              <w:pStyle w:val="NoSpacing"/>
              <w:spacing w:line="276" w:lineRule="auto"/>
              <w:jc w:val="both"/>
              <w:rPr>
                <w:rFonts w:ascii="Arial" w:eastAsia="Arial" w:hAnsi="Arial" w:cs="Arial"/>
                <w:b/>
                <w:bCs/>
                <w:lang w:val="lt-LT"/>
              </w:rPr>
            </w:pPr>
            <w:r w:rsidRPr="00466D49">
              <w:rPr>
                <w:rFonts w:ascii="Arial Narrow" w:hAnsi="Arial Narrow" w:cstheme="minorHAnsi"/>
                <w:bCs/>
                <w:sz w:val="24"/>
                <w:szCs w:val="24"/>
                <w:lang w:val="lt-LT"/>
              </w:rPr>
              <w:t>Projektų  grupės vadovė Viktorija Petrėtienė</w:t>
            </w:r>
          </w:p>
        </w:tc>
        <w:tc>
          <w:tcPr>
            <w:tcW w:w="4817" w:type="dxa"/>
            <w:shd w:val="clear" w:color="auto" w:fill="005063"/>
          </w:tcPr>
          <w:p w14:paraId="45D5718D" w14:textId="77777777" w:rsidR="00D5791A" w:rsidRPr="00362D9E" w:rsidRDefault="00D5791A" w:rsidP="00711EE2">
            <w:pPr>
              <w:pStyle w:val="NoSpacing"/>
              <w:spacing w:line="276" w:lineRule="auto"/>
              <w:jc w:val="both"/>
              <w:rPr>
                <w:rFonts w:ascii="Arial Narrow" w:hAnsi="Arial Narrow" w:cstheme="minorHAnsi"/>
                <w:sz w:val="24"/>
                <w:szCs w:val="24"/>
                <w:lang w:val="lt-LT"/>
              </w:rPr>
            </w:pPr>
            <w:r w:rsidRPr="00362D9E">
              <w:rPr>
                <w:rFonts w:ascii="Arial Narrow" w:hAnsi="Arial Narrow" w:cstheme="minorHAnsi"/>
                <w:sz w:val="24"/>
                <w:szCs w:val="24"/>
                <w:lang w:val="lt-LT"/>
              </w:rPr>
              <w:t>Funkcija:</w:t>
            </w:r>
          </w:p>
          <w:p w14:paraId="28720C56" w14:textId="77777777" w:rsidR="00D5791A" w:rsidRPr="00362D9E" w:rsidRDefault="00D5791A" w:rsidP="00711EE2">
            <w:pPr>
              <w:pStyle w:val="NoSpacing"/>
              <w:jc w:val="both"/>
              <w:rPr>
                <w:rFonts w:ascii="Arial" w:eastAsia="Arial" w:hAnsi="Arial" w:cs="Arial"/>
                <w:b/>
                <w:bCs/>
                <w:lang w:val="lt-LT"/>
              </w:rPr>
            </w:pPr>
            <w:r w:rsidRPr="00362D9E">
              <w:rPr>
                <w:rFonts w:ascii="Arial Narrow" w:hAnsi="Arial Narrow" w:cstheme="minorHAnsi"/>
                <w:sz w:val="24"/>
                <w:szCs w:val="24"/>
                <w:lang w:val="lt-LT"/>
              </w:rPr>
              <w:t>PP2 Infrastruktūros valdymas</w:t>
            </w:r>
          </w:p>
        </w:tc>
      </w:tr>
    </w:tbl>
    <w:p w14:paraId="354A6399" w14:textId="77777777" w:rsidR="00DE4452" w:rsidRPr="005F0D00" w:rsidRDefault="00DE4452" w:rsidP="745B88B9">
      <w:pPr>
        <w:rPr>
          <w:rFonts w:ascii="Arial" w:eastAsia="Arial" w:hAnsi="Arial" w:cs="Arial"/>
          <w:sz w:val="22"/>
        </w:rPr>
      </w:pPr>
    </w:p>
    <w:p w14:paraId="2785CD7F" w14:textId="325E932C" w:rsidR="745B88B9" w:rsidRDefault="745B88B9" w:rsidP="745B88B9">
      <w:pPr>
        <w:rPr>
          <w:rFonts w:ascii="Arial" w:eastAsia="Arial" w:hAnsi="Arial" w:cs="Arial"/>
          <w:sz w:val="22"/>
        </w:rPr>
      </w:pPr>
      <w:bookmarkStart w:id="0" w:name="_2._SĄVOKOS,_SUTRUMPINIMAI"/>
      <w:bookmarkEnd w:id="0"/>
    </w:p>
    <w:p w14:paraId="00BFE5F1" w14:textId="77777777" w:rsidR="008E2984" w:rsidRPr="000031B7" w:rsidRDefault="008E2984" w:rsidP="008E2984">
      <w:pPr>
        <w:pStyle w:val="ListParagraph"/>
        <w:numPr>
          <w:ilvl w:val="0"/>
          <w:numId w:val="15"/>
        </w:numPr>
        <w:tabs>
          <w:tab w:val="left" w:pos="567"/>
        </w:tabs>
        <w:spacing w:after="120"/>
        <w:ind w:left="425" w:hanging="425"/>
        <w:jc w:val="both"/>
        <w:rPr>
          <w:rFonts w:ascii="Arial" w:hAnsi="Arial" w:cs="Arial"/>
          <w:b/>
          <w:bCs/>
          <w:sz w:val="22"/>
          <w:lang w:val="en-US"/>
        </w:rPr>
      </w:pPr>
      <w:bookmarkStart w:id="1" w:name="_Hlk62474929"/>
      <w:bookmarkStart w:id="2" w:name="_Hlk62474946"/>
      <w:r w:rsidRPr="000031B7">
        <w:rPr>
          <w:rFonts w:ascii="Arial" w:hAnsi="Arial" w:cs="Arial"/>
          <w:b/>
          <w:bCs/>
          <w:sz w:val="22"/>
        </w:rPr>
        <w:lastRenderedPageBreak/>
        <w:t>PASKIRTIS</w:t>
      </w:r>
    </w:p>
    <w:p w14:paraId="5CE4F9A2" w14:textId="00FC61AB" w:rsidR="008E2984" w:rsidRPr="000031B7" w:rsidRDefault="008E2984" w:rsidP="00711EE2">
      <w:pPr>
        <w:pStyle w:val="ListParagraph"/>
        <w:tabs>
          <w:tab w:val="left" w:pos="567"/>
        </w:tabs>
        <w:spacing w:before="120" w:after="240"/>
        <w:ind w:left="0"/>
        <w:contextualSpacing w:val="0"/>
        <w:jc w:val="both"/>
        <w:rPr>
          <w:rFonts w:ascii="Arial" w:hAnsi="Arial" w:cs="Arial"/>
          <w:sz w:val="22"/>
        </w:rPr>
      </w:pPr>
      <w:r w:rsidRPr="000031B7">
        <w:rPr>
          <w:rFonts w:ascii="Arial" w:hAnsi="Arial" w:cs="Arial"/>
          <w:sz w:val="22"/>
        </w:rPr>
        <w:t xml:space="preserve">Aprašyti </w:t>
      </w:r>
      <w:r w:rsidR="009175F8">
        <w:rPr>
          <w:rFonts w:ascii="Arial" w:hAnsi="Arial" w:cs="Arial"/>
          <w:sz w:val="22"/>
        </w:rPr>
        <w:t>atliktų darbų ir išpildomosio</w:t>
      </w:r>
      <w:r w:rsidR="004E478B">
        <w:rPr>
          <w:rFonts w:ascii="Arial" w:hAnsi="Arial" w:cs="Arial"/>
          <w:sz w:val="22"/>
        </w:rPr>
        <w:t xml:space="preserve">s dokumentacijos priėmimo procedūros </w:t>
      </w:r>
      <w:r w:rsidRPr="000031B7">
        <w:rPr>
          <w:rFonts w:ascii="Arial" w:hAnsi="Arial" w:cs="Arial"/>
          <w:sz w:val="22"/>
        </w:rPr>
        <w:t xml:space="preserve">veiksmus, atsakomybes ir terminus statybos dalyviams įgyvendinant </w:t>
      </w:r>
      <w:r w:rsidR="00CA0A50" w:rsidRPr="00CA0A50">
        <w:rPr>
          <w:rFonts w:ascii="Arial" w:hAnsi="Arial" w:cs="Arial"/>
          <w:sz w:val="22"/>
        </w:rPr>
        <w:t xml:space="preserve">rangos sutarties, proceso standarto „PS-PP2.09.01 Atliktų statybos darbų perdavimas statytojui (užsakovui)“ ir </w:t>
      </w:r>
      <w:r w:rsidRPr="000031B7">
        <w:rPr>
          <w:rFonts w:ascii="Arial" w:hAnsi="Arial" w:cs="Arial"/>
          <w:sz w:val="22"/>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reikalavimus</w:t>
      </w:r>
      <w:r w:rsidR="004E478B">
        <w:rPr>
          <w:rFonts w:ascii="Arial" w:hAnsi="Arial" w:cs="Arial"/>
          <w:sz w:val="22"/>
        </w:rPr>
        <w:t>.</w:t>
      </w:r>
    </w:p>
    <w:bookmarkEnd w:id="1"/>
    <w:p w14:paraId="5749A6B3" w14:textId="77777777" w:rsidR="008E2984" w:rsidRPr="000031B7" w:rsidRDefault="008E2984" w:rsidP="008E2984">
      <w:pPr>
        <w:pStyle w:val="ListParagraph"/>
        <w:numPr>
          <w:ilvl w:val="0"/>
          <w:numId w:val="14"/>
        </w:numPr>
        <w:tabs>
          <w:tab w:val="left" w:pos="567"/>
        </w:tabs>
        <w:spacing w:after="120"/>
        <w:ind w:left="357" w:hanging="357"/>
        <w:rPr>
          <w:rFonts w:ascii="Arial" w:hAnsi="Arial" w:cs="Arial"/>
          <w:sz w:val="22"/>
          <w:lang w:val="en-US"/>
        </w:rPr>
      </w:pPr>
      <w:r w:rsidRPr="000031B7">
        <w:rPr>
          <w:rFonts w:ascii="Arial" w:hAnsi="Arial" w:cs="Arial"/>
          <w:b/>
          <w:bCs/>
          <w:sz w:val="22"/>
        </w:rPr>
        <w:t>SĄVOKOS, SUTRUMPINIMAI IR APIBRĖŽIMAI</w:t>
      </w:r>
    </w:p>
    <w:p w14:paraId="3F8D0714" w14:textId="77777777" w:rsidR="008E2984" w:rsidRPr="000031B7" w:rsidRDefault="008E2984" w:rsidP="008E2984">
      <w:pPr>
        <w:pStyle w:val="ListParagraph"/>
        <w:numPr>
          <w:ilvl w:val="1"/>
          <w:numId w:val="14"/>
        </w:numPr>
        <w:tabs>
          <w:tab w:val="left" w:pos="567"/>
        </w:tabs>
        <w:spacing w:before="120" w:after="120"/>
        <w:ind w:left="357" w:hanging="357"/>
        <w:rPr>
          <w:rFonts w:ascii="Arial" w:hAnsi="Arial" w:cs="Arial"/>
          <w:sz w:val="22"/>
        </w:rPr>
      </w:pPr>
      <w:proofErr w:type="spellStart"/>
      <w:r w:rsidRPr="000031B7">
        <w:rPr>
          <w:rFonts w:ascii="Arial" w:hAnsi="Arial" w:cs="Arial"/>
          <w:sz w:val="22"/>
        </w:rPr>
        <w:t>Subprocese</w:t>
      </w:r>
      <w:proofErr w:type="spellEnd"/>
      <w:r w:rsidRPr="000031B7">
        <w:rPr>
          <w:rFonts w:ascii="Arial" w:hAnsi="Arial" w:cs="Arial"/>
          <w:sz w:val="22"/>
        </w:rPr>
        <w:t xml:space="preserve"> naudojamos sąvokos, sutrumpinimai, apibrėžimai:</w:t>
      </w:r>
    </w:p>
    <w:bookmarkEnd w:id="2"/>
    <w:p w14:paraId="3EC17944" w14:textId="77777777" w:rsidR="0003313F" w:rsidRDefault="0003313F" w:rsidP="745B88B9">
      <w:pPr>
        <w:rPr>
          <w:rFonts w:ascii="Arial" w:eastAsia="Arial" w:hAnsi="Arial" w:cs="Arial"/>
          <w:b/>
          <w:bCs/>
          <w:sz w:val="22"/>
        </w:rPr>
      </w:pPr>
    </w:p>
    <w:tbl>
      <w:tblPr>
        <w:tblStyle w:val="TableGrid"/>
        <w:tblW w:w="0" w:type="auto"/>
        <w:tblInd w:w="-5" w:type="dxa"/>
        <w:tblLook w:val="04A0" w:firstRow="1" w:lastRow="0" w:firstColumn="1" w:lastColumn="0" w:noHBand="0" w:noVBand="1"/>
      </w:tblPr>
      <w:tblGrid>
        <w:gridCol w:w="1980"/>
        <w:gridCol w:w="7648"/>
      </w:tblGrid>
      <w:tr w:rsidR="001B0452" w:rsidRPr="005F0D00" w14:paraId="45F87F8C" w14:textId="77777777" w:rsidTr="00711EE2">
        <w:trPr>
          <w:trHeight w:val="417"/>
          <w:tblHeader/>
        </w:trPr>
        <w:tc>
          <w:tcPr>
            <w:tcW w:w="1980" w:type="dxa"/>
            <w:shd w:val="clear" w:color="auto" w:fill="005063"/>
            <w:vAlign w:val="center"/>
          </w:tcPr>
          <w:p w14:paraId="28B24912" w14:textId="77777777" w:rsidR="001B0452" w:rsidRPr="005F0D00" w:rsidRDefault="001B0452" w:rsidP="00711EE2">
            <w:pPr>
              <w:jc w:val="center"/>
              <w:rPr>
                <w:color w:val="FFFFFF" w:themeColor="background1"/>
                <w:sz w:val="24"/>
                <w:szCs w:val="24"/>
              </w:rPr>
            </w:pPr>
            <w:r w:rsidRPr="005F0D00">
              <w:rPr>
                <w:color w:val="FFFFFF" w:themeColor="background1"/>
                <w:sz w:val="24"/>
                <w:szCs w:val="24"/>
              </w:rPr>
              <w:t>Sąvoka, sutrumpinimas</w:t>
            </w:r>
          </w:p>
        </w:tc>
        <w:tc>
          <w:tcPr>
            <w:tcW w:w="7648" w:type="dxa"/>
            <w:shd w:val="clear" w:color="auto" w:fill="005063"/>
            <w:vAlign w:val="center"/>
          </w:tcPr>
          <w:p w14:paraId="5AA9FA69" w14:textId="77777777" w:rsidR="001B0452" w:rsidRPr="005F0D00" w:rsidRDefault="001B0452" w:rsidP="00711EE2">
            <w:pPr>
              <w:jc w:val="center"/>
              <w:rPr>
                <w:color w:val="FFFFFF" w:themeColor="background1"/>
                <w:sz w:val="24"/>
                <w:szCs w:val="24"/>
              </w:rPr>
            </w:pPr>
            <w:r w:rsidRPr="005F0D00">
              <w:rPr>
                <w:color w:val="FFFFFF" w:themeColor="background1"/>
                <w:sz w:val="24"/>
                <w:szCs w:val="24"/>
              </w:rPr>
              <w:t>Apibrėžimas</w:t>
            </w:r>
          </w:p>
        </w:tc>
      </w:tr>
    </w:tbl>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7500"/>
      </w:tblGrid>
      <w:tr w:rsidR="00863E9A" w:rsidRPr="009F577E" w14:paraId="6EC34400"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17D71F83"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Atliktų statybos darbų perdavimo statytojui (užsakovui) procedūra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2E0A268"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procedūra, kurios metu rangovas perduoda, o statytojas (užsakovas) įvertina pagal rangos pirkimo sutartyje (sutarties sąlygose), projekte ir normatyviniuose statybos techniniuose dokumentuose nustatytus reikalavimus, priima atliktus statybos darbus ir pasirašo </w:t>
            </w:r>
            <w:r>
              <w:rPr>
                <w:rFonts w:eastAsia="Times New Roman" w:cs="Segoe UI"/>
                <w:sz w:val="24"/>
                <w:szCs w:val="24"/>
                <w:lang w:eastAsia="lt-LT"/>
              </w:rPr>
              <w:t>darbų priėmimo</w:t>
            </w:r>
            <w:r w:rsidRPr="009F577E">
              <w:rPr>
                <w:rFonts w:eastAsia="Times New Roman" w:cs="Segoe UI"/>
                <w:sz w:val="24"/>
                <w:szCs w:val="24"/>
                <w:lang w:eastAsia="lt-LT"/>
              </w:rPr>
              <w:t xml:space="preserve"> akt</w:t>
            </w:r>
            <w:r>
              <w:rPr>
                <w:rFonts w:eastAsia="Times New Roman" w:cs="Segoe UI"/>
                <w:sz w:val="24"/>
                <w:szCs w:val="24"/>
                <w:lang w:eastAsia="lt-LT"/>
              </w:rPr>
              <w:t>us</w:t>
            </w:r>
            <w:r w:rsidRPr="009F577E">
              <w:rPr>
                <w:rFonts w:eastAsia="Times New Roman" w:cs="Segoe UI"/>
                <w:sz w:val="24"/>
                <w:szCs w:val="24"/>
                <w:lang w:eastAsia="lt-LT"/>
              </w:rPr>
              <w:t xml:space="preserve"> arba nepriimtų statybos darbų aktą </w:t>
            </w:r>
          </w:p>
        </w:tc>
      </w:tr>
      <w:tr w:rsidR="00863E9A" w:rsidRPr="009F577E" w14:paraId="3C36445F"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4149422" w14:textId="77777777" w:rsidR="00863E9A" w:rsidRPr="009F577E" w:rsidRDefault="00863E9A" w:rsidP="00711EE2">
            <w:pPr>
              <w:textAlignment w:val="baseline"/>
              <w:rPr>
                <w:rFonts w:eastAsia="Times New Roman" w:cs="Segoe UI"/>
                <w:sz w:val="24"/>
                <w:szCs w:val="24"/>
                <w:lang w:eastAsia="lt-LT"/>
              </w:rPr>
            </w:pPr>
            <w:r>
              <w:rPr>
                <w:rFonts w:eastAsia="Times New Roman" w:cs="Segoe UI"/>
                <w:sz w:val="24"/>
                <w:szCs w:val="24"/>
                <w:lang w:eastAsia="lt-LT"/>
              </w:rPr>
              <w:t>B</w:t>
            </w:r>
            <w:r w:rsidRPr="009F577E">
              <w:rPr>
                <w:rFonts w:eastAsia="Times New Roman" w:cs="Segoe UI"/>
                <w:sz w:val="24"/>
                <w:szCs w:val="24"/>
                <w:lang w:eastAsia="lt-LT"/>
              </w:rPr>
              <w:t>AK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483B7FD"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AB „Via Lietuva“ </w:t>
            </w:r>
            <w:r>
              <w:rPr>
                <w:rFonts w:eastAsia="Times New Roman" w:cs="Segoe UI"/>
                <w:sz w:val="24"/>
                <w:szCs w:val="24"/>
                <w:lang w:eastAsia="lt-LT"/>
              </w:rPr>
              <w:t>Finansų ir administravimo</w:t>
            </w:r>
            <w:r w:rsidRPr="009F577E">
              <w:rPr>
                <w:rFonts w:eastAsia="Times New Roman" w:cs="Segoe UI"/>
                <w:sz w:val="24"/>
                <w:szCs w:val="24"/>
                <w:lang w:eastAsia="lt-LT"/>
              </w:rPr>
              <w:t xml:space="preserve"> grupės</w:t>
            </w:r>
            <w:r>
              <w:rPr>
                <w:rFonts w:eastAsia="Times New Roman" w:cs="Segoe UI"/>
                <w:sz w:val="24"/>
                <w:szCs w:val="24"/>
                <w:lang w:eastAsia="lt-LT"/>
              </w:rPr>
              <w:t xml:space="preserve"> Bendrųjų reikalų skyriaus A</w:t>
            </w:r>
            <w:r w:rsidRPr="009F577E">
              <w:rPr>
                <w:rFonts w:eastAsia="Times New Roman" w:cs="Segoe UI"/>
                <w:sz w:val="24"/>
                <w:szCs w:val="24"/>
                <w:lang w:eastAsia="lt-LT"/>
              </w:rPr>
              <w:t>dministravimo komanda </w:t>
            </w:r>
          </w:p>
        </w:tc>
      </w:tr>
      <w:tr w:rsidR="00863E9A" w:rsidRPr="009F577E" w14:paraId="13DDF490"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8E9B3BA"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DVS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8A0976D"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Bendrovės dokumentų valdymo sistema </w:t>
            </w:r>
          </w:p>
        </w:tc>
      </w:tr>
      <w:tr w:rsidR="00863E9A" w:rsidRPr="009F577E" w14:paraId="48EF7494"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44FBE21F"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DWG lyginamasis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E1EA6BE"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Techninio (techninio darbo) projekto ar paprastojo remonto aprašo paskutinės su akcine bendrove „Via Lietuva“ suderintos laidos sprendinių faktinis sulyginimas (sudengimas) DWG formatu su rangovo faktiškai atliktais statybos darbais, pažymėtais (užfiksuotais) išpildomojoje dokumentacijoje, t. y. parengtoje kontrolinėje geodezinėje nuotraukoje (DWG lyginamasis)</w:t>
            </w:r>
          </w:p>
        </w:tc>
      </w:tr>
      <w:tr w:rsidR="00863E9A" w:rsidRPr="009F577E" w14:paraId="4D81E015" w14:textId="77777777" w:rsidTr="00711EE2">
        <w:trPr>
          <w:trHeight w:val="824"/>
        </w:trPr>
        <w:tc>
          <w:tcPr>
            <w:tcW w:w="2115" w:type="dxa"/>
            <w:tcBorders>
              <w:top w:val="single" w:sz="6" w:space="0" w:color="auto"/>
              <w:left w:val="single" w:sz="6" w:space="0" w:color="auto"/>
              <w:bottom w:val="single" w:sz="6" w:space="0" w:color="auto"/>
              <w:right w:val="single" w:sz="6" w:space="0" w:color="auto"/>
            </w:tcBorders>
            <w:vAlign w:val="center"/>
            <w:hideMark/>
          </w:tcPr>
          <w:p w14:paraId="25583C64"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Esminis trūkumas (defektas)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5118E03"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Tai objekto ar bet kurios jo dalies, statybos darbų, ar bet kurio pagal rangos pirkimo sutartį rangovo atlikto darbo, pateikto dokumento ir (ar) paslaugos neatitikimas rangos pirkimo sutartyje (sutarties sąlygose), projekte ir normatyviniuose statybos techniniuose dokumentuose nustatytiems reikalavimams, esminiams statinių reikalavimams, arba kelia grėsmę asmenų ar turto saugumui</w:t>
            </w:r>
          </w:p>
        </w:tc>
      </w:tr>
      <w:tr w:rsidR="00863E9A" w:rsidRPr="009F577E" w14:paraId="07D6B28C"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A7E5B0D"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Galutinė projekto laida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C77B7E6"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Tai projekto ar projekto sprendinių dokumento (-ų) laida, po atliktų statybos darbų pateikta projekto vykdymo priežiūros vadovo, įvertinus visus projektinių sprendinių keitimus, papildymus ar taisymus </w:t>
            </w:r>
          </w:p>
        </w:tc>
      </w:tr>
      <w:tr w:rsidR="00863E9A" w:rsidRPr="009F577E" w14:paraId="0E750B9F"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28C5CFB" w14:textId="77777777" w:rsidR="00863E9A" w:rsidRPr="00713516" w:rsidRDefault="00863E9A" w:rsidP="00711EE2">
            <w:pPr>
              <w:textAlignment w:val="baseline"/>
              <w:rPr>
                <w:rFonts w:eastAsia="Times New Roman" w:cs="Segoe UI"/>
                <w:sz w:val="24"/>
                <w:szCs w:val="24"/>
                <w:highlight w:val="yellow"/>
                <w:lang w:eastAsia="lt-LT"/>
              </w:rPr>
            </w:pPr>
            <w:r w:rsidRPr="000243A9">
              <w:rPr>
                <w:rFonts w:eastAsia="Times New Roman" w:cs="Segoe UI"/>
                <w:sz w:val="24"/>
                <w:szCs w:val="24"/>
                <w:lang w:eastAsia="lt-LT"/>
              </w:rPr>
              <w:t>Bendrovė</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DD7E4E5" w14:textId="77777777" w:rsidR="00863E9A" w:rsidRPr="000243A9" w:rsidRDefault="00863E9A" w:rsidP="00711EE2">
            <w:pPr>
              <w:jc w:val="both"/>
              <w:textAlignment w:val="baseline"/>
              <w:rPr>
                <w:rFonts w:eastAsia="Times New Roman" w:cs="Segoe UI"/>
                <w:sz w:val="24"/>
                <w:szCs w:val="24"/>
                <w:lang w:eastAsia="lt-LT"/>
              </w:rPr>
            </w:pPr>
            <w:r w:rsidRPr="000243A9">
              <w:rPr>
                <w:rFonts w:eastAsia="Times New Roman" w:cs="Segoe UI"/>
                <w:sz w:val="24"/>
                <w:szCs w:val="24"/>
                <w:lang w:eastAsia="lt-LT"/>
              </w:rPr>
              <w:t>Akcinė bendrovė „Via Lietuva“</w:t>
            </w:r>
          </w:p>
        </w:tc>
      </w:tr>
      <w:tr w:rsidR="00863E9A" w:rsidRPr="009F577E" w14:paraId="31A782B7"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B4B91ED" w14:textId="77777777" w:rsidR="00863E9A" w:rsidRPr="00611084" w:rsidRDefault="00863E9A" w:rsidP="00711EE2">
            <w:pPr>
              <w:textAlignment w:val="baseline"/>
              <w:rPr>
                <w:rFonts w:eastAsia="Times New Roman" w:cs="Segoe UI"/>
                <w:color w:val="000000" w:themeColor="text1"/>
                <w:sz w:val="24"/>
                <w:szCs w:val="24"/>
                <w:lang w:eastAsia="lt-LT"/>
              </w:rPr>
            </w:pPr>
            <w:proofErr w:type="spellStart"/>
            <w:r w:rsidRPr="00611084">
              <w:rPr>
                <w:rFonts w:eastAsia="Times New Roman" w:cs="Segoe UI"/>
                <w:color w:val="000000" w:themeColor="text1"/>
                <w:sz w:val="24"/>
                <w:szCs w:val="24"/>
                <w:lang w:eastAsia="lt-LT"/>
              </w:rPr>
              <w:t>Infostatyba</w:t>
            </w:r>
            <w:proofErr w:type="spellEnd"/>
            <w:r w:rsidRPr="00611084">
              <w:rPr>
                <w:rFonts w:eastAsia="Times New Roman" w:cs="Segoe UI"/>
                <w:color w:val="000000" w:themeColor="text1"/>
                <w:sz w:val="24"/>
                <w:szCs w:val="24"/>
                <w:lang w:eastAsia="lt-LT"/>
              </w:rPr>
              <w:t>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5D2A0FA8" w14:textId="77777777" w:rsidR="00863E9A" w:rsidRPr="00611084" w:rsidRDefault="00863E9A" w:rsidP="00711EE2">
            <w:pPr>
              <w:jc w:val="both"/>
              <w:textAlignment w:val="baseline"/>
              <w:rPr>
                <w:rFonts w:eastAsia="Times New Roman" w:cs="Segoe UI"/>
                <w:color w:val="000000" w:themeColor="text1"/>
                <w:sz w:val="24"/>
                <w:szCs w:val="24"/>
                <w:lang w:eastAsia="lt-LT"/>
              </w:rPr>
            </w:pPr>
            <w:r w:rsidRPr="00611084">
              <w:rPr>
                <w:rFonts w:eastAsia="Times New Roman" w:cs="Segoe UI"/>
                <w:color w:val="000000" w:themeColor="text1"/>
                <w:sz w:val="24"/>
                <w:szCs w:val="24"/>
                <w:lang w:eastAsia="lt-LT"/>
              </w:rPr>
              <w:t>Lietuvos Respublikos statybos leidimų ir statybos valstybinės priežiūros informacinė sistema </w:t>
            </w:r>
          </w:p>
        </w:tc>
      </w:tr>
      <w:tr w:rsidR="00863E9A" w:rsidRPr="009F577E" w14:paraId="2D9AE34D"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24E626D"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Neesminis trūkumas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422AF11" w14:textId="77777777" w:rsidR="00863E9A"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objekto ar bet kurios jo dalies, statybos darbų, ar bet kurio pagal rangos pirkimo sutartį rangovo atlikto darbo, pateikto dokumento ar paslaugos trūkumas, kuris neatitinka esminio trūkumo (defekto) sąvokos, ir kurį rangovas įsipareigoja pašalinti per </w:t>
            </w:r>
            <w:r>
              <w:rPr>
                <w:rFonts w:eastAsia="Times New Roman" w:cs="Segoe UI"/>
                <w:sz w:val="24"/>
                <w:szCs w:val="24"/>
                <w:lang w:eastAsia="lt-LT"/>
              </w:rPr>
              <w:t>kokybės patikros ir objekto perdavimo eksploatacijai</w:t>
            </w:r>
            <w:r w:rsidRPr="009F577E">
              <w:rPr>
                <w:rFonts w:eastAsia="Times New Roman" w:cs="Segoe UI"/>
                <w:sz w:val="24"/>
                <w:szCs w:val="24"/>
                <w:lang w:eastAsia="lt-LT"/>
              </w:rPr>
              <w:t xml:space="preserve"> akte nurodytą terminą</w:t>
            </w:r>
            <w:r>
              <w:rPr>
                <w:rFonts w:eastAsia="Times New Roman" w:cs="Segoe UI"/>
                <w:sz w:val="24"/>
                <w:szCs w:val="24"/>
                <w:lang w:eastAsia="lt-LT"/>
              </w:rPr>
              <w:t>.</w:t>
            </w:r>
          </w:p>
          <w:p w14:paraId="11A2CCE3" w14:textId="77777777" w:rsidR="00863E9A" w:rsidRPr="009F577E" w:rsidRDefault="00863E9A" w:rsidP="00711EE2">
            <w:pPr>
              <w:jc w:val="both"/>
              <w:textAlignment w:val="baseline"/>
              <w:rPr>
                <w:rFonts w:eastAsia="Times New Roman" w:cs="Segoe UI"/>
                <w:sz w:val="24"/>
                <w:szCs w:val="24"/>
                <w:lang w:eastAsia="lt-LT"/>
              </w:rPr>
            </w:pPr>
            <w:r w:rsidRPr="000243A9">
              <w:rPr>
                <w:rFonts w:eastAsia="Times New Roman" w:cs="Segoe UI"/>
                <w:color w:val="171717" w:themeColor="background2" w:themeShade="1A"/>
                <w:sz w:val="24"/>
                <w:szCs w:val="24"/>
                <w:lang w:eastAsia="lt-LT"/>
              </w:rPr>
              <w:t>Neesminių trūkumų pašalinimo terminas parenkamas pagal meteorologines sąlygas, technologinių procesų pobūdį ir medžiagų reikalingų atlikti darbams tiekimo terminus, bet šis terminas negali viršyti 6 mėnesių laikotarpio</w:t>
            </w:r>
          </w:p>
        </w:tc>
      </w:tr>
      <w:tr w:rsidR="00863E9A" w:rsidRPr="009F577E" w14:paraId="6D0D413A"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A0EDBB6"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Normatyviniai statybos techniniai dokumentai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70FADAF" w14:textId="77777777" w:rsidR="00863E9A" w:rsidRPr="00E77DEA" w:rsidRDefault="00863E9A" w:rsidP="00711EE2">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Vidiniai:  </w:t>
            </w:r>
          </w:p>
          <w:p w14:paraId="4F86E0E0" w14:textId="77777777" w:rsidR="00863E9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Visi dokumentai, kurie yra paskelbti Via Lietuva internetinės svetainės skiltyje </w:t>
            </w:r>
          </w:p>
          <w:p w14:paraId="046DC41A"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“Normatyviniai dokumentai”:  https://vialietuva.lt/normatyviniai-dokumentai </w:t>
            </w:r>
          </w:p>
          <w:p w14:paraId="0208BAF1" w14:textId="77777777" w:rsidR="00863E9A" w:rsidRPr="00E77DEA" w:rsidRDefault="00863E9A" w:rsidP="00711EE2">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Išoriniai: </w:t>
            </w:r>
          </w:p>
          <w:p w14:paraId="23F86A72"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Civilinis kodeksas; </w:t>
            </w:r>
          </w:p>
          <w:p w14:paraId="0C18686B"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Statybos įstatymas; </w:t>
            </w:r>
          </w:p>
          <w:p w14:paraId="1F6A828D"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Kelių įstatymas; </w:t>
            </w:r>
          </w:p>
          <w:p w14:paraId="541F1F1B"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lastRenderedPageBreak/>
              <w:t xml:space="preserve">Kelių priežiūros tvarkos aprašas, patvirtintas LRV 2004 m. vasario 11 d. nutarimu Nr. 155 „Dėl Kelių priežiūros tvarkos aprašo patvirtinimo“ (LRV 2017 m. kovo 22 d. nutarimo Nr. 212 redakcija); </w:t>
            </w:r>
          </w:p>
          <w:p w14:paraId="48F93E60"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Statybos techniniai reglamentai, kurių aktualios redakcijos pateikiamos www.e-tar.lt internetinėje svetainėje; </w:t>
            </w:r>
          </w:p>
          <w:p w14:paraId="1CDAD479"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Lietuvos Respublikos standartai (LST); </w:t>
            </w:r>
          </w:p>
          <w:p w14:paraId="1215F981" w14:textId="77777777" w:rsidR="00863E9A" w:rsidRPr="00E77DEA"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Europos standartai (EN);  </w:t>
            </w:r>
          </w:p>
          <w:p w14:paraId="701191A4" w14:textId="77777777" w:rsidR="00863E9A" w:rsidRPr="009F577E" w:rsidRDefault="00863E9A" w:rsidP="00711EE2">
            <w:pPr>
              <w:jc w:val="both"/>
              <w:textAlignment w:val="baseline"/>
              <w:rPr>
                <w:rFonts w:eastAsia="Times New Roman" w:cs="Segoe UI"/>
                <w:sz w:val="24"/>
                <w:szCs w:val="24"/>
                <w:lang w:eastAsia="lt-LT"/>
              </w:rPr>
            </w:pPr>
            <w:r w:rsidRPr="00E77DEA">
              <w:rPr>
                <w:rFonts w:eastAsia="Times New Roman" w:cs="Segoe UI"/>
                <w:sz w:val="24"/>
                <w:szCs w:val="24"/>
                <w:lang w:eastAsia="lt-LT"/>
              </w:rPr>
              <w:t>Tarptautiniai standartai (ISO)</w:t>
            </w:r>
          </w:p>
        </w:tc>
      </w:tr>
      <w:tr w:rsidR="00863E9A" w:rsidRPr="009F577E" w14:paraId="18F6EA7D"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308C49A1"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lastRenderedPageBreak/>
              <w:t>Objektas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0F16D33"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Tai nutiestas (pastatytas), rekonstruotas, sutaisytas (suremontuotas) valstybinės reikšmės kelias, ar kelio ruožas, ar kelio elementas, nurodytas rangos pirkimo sutartyje </w:t>
            </w:r>
          </w:p>
        </w:tc>
      </w:tr>
      <w:tr w:rsidR="00863E9A" w:rsidRPr="009F577E" w14:paraId="502C76FA"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38E7049"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Piketas arba PK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A76872D"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Laikinas geodezinis ženklas – kuoliuku pažymėtas trasos taškas </w:t>
            </w:r>
          </w:p>
        </w:tc>
      </w:tr>
      <w:tr w:rsidR="00863E9A" w:rsidRPr="009F577E" w14:paraId="6D3913E7"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4DD4669"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Projektas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7E31212"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Tai dokumentų visuma, kuriame pateikti techninės srities, inžinerinių sistemų ir inžinerinių tinklų ar susisiekimo komunikacijų projektiniai sprendiniai </w:t>
            </w:r>
          </w:p>
        </w:tc>
      </w:tr>
      <w:tr w:rsidR="00863E9A" w:rsidRPr="009F577E" w14:paraId="22E5FCAD"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41BD7D2E"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Rangos pirkimo sutartis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D7815B8"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Tai sutartis, kurios samprata pateikta LR Civilinio kodekso 6.681 straipsnio I dalyje </w:t>
            </w:r>
          </w:p>
        </w:tc>
      </w:tr>
      <w:tr w:rsidR="00863E9A" w:rsidRPr="009F577E" w14:paraId="4DEE1A24"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C1B419A"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SLD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CB09918"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Statybą leidžiantis dokumentas </w:t>
            </w:r>
          </w:p>
        </w:tc>
      </w:tr>
      <w:tr w:rsidR="00863E9A" w:rsidRPr="009F577E" w14:paraId="60CC3591"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426DAAA0"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Statybos proceso dalyviai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43783E9"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rangovas, </w:t>
            </w:r>
            <w:r>
              <w:rPr>
                <w:rFonts w:eastAsia="Times New Roman" w:cs="Segoe UI"/>
                <w:sz w:val="24"/>
                <w:szCs w:val="24"/>
                <w:lang w:eastAsia="lt-LT"/>
              </w:rPr>
              <w:t xml:space="preserve">statinio </w:t>
            </w:r>
            <w:r w:rsidRPr="009F577E">
              <w:rPr>
                <w:rFonts w:eastAsia="Times New Roman" w:cs="Segoe UI"/>
                <w:sz w:val="24"/>
                <w:szCs w:val="24"/>
                <w:lang w:eastAsia="lt-LT"/>
              </w:rPr>
              <w:t>statybos techninis prižiūrėtojas, projekto vykdymo priežiūros vadovas ir statytojas (užsakovas), dalyvaujantys atliktų statybos darbų perdavimo statytojui (užsakovui) procedūroje </w:t>
            </w:r>
          </w:p>
        </w:tc>
      </w:tr>
      <w:tr w:rsidR="00863E9A" w:rsidRPr="009F577E" w14:paraId="14015E6D"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152FF729"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Statinio statybos vadovas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C29A08E"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Rangovo vidaus teisės aktu paskirtas kvalifikuotas specialistas, turintis statybos, architektūros ar kitą aukštąjį inžinerinį išsilavinimą, atestuotas nustatyta tvarka, kuris, atstovaudamas rangovui įgyvendina statinio projektą nuo statybos pradžios iki statybos užbaigimo, vadovauja bendriesiems statybos darbams ir pagal kompetenciją atsako už pastatyto statinio normatyvinę kokybę </w:t>
            </w:r>
          </w:p>
        </w:tc>
      </w:tr>
      <w:tr w:rsidR="00863E9A" w:rsidRPr="009F577E" w14:paraId="1711BCFC"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13903260"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Statytojas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DE937E3"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atliekanti statytojo funkciją</w:t>
            </w:r>
          </w:p>
        </w:tc>
      </w:tr>
      <w:tr w:rsidR="00863E9A" w:rsidRPr="009F577E" w14:paraId="1FE6FD7B"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1E8BC7E5" w14:textId="77777777" w:rsidR="00863E9A" w:rsidRPr="009F577E" w:rsidRDefault="00863E9A" w:rsidP="00711EE2">
            <w:pPr>
              <w:textAlignment w:val="baseline"/>
              <w:rPr>
                <w:rFonts w:eastAsia="Times New Roman" w:cs="Segoe UI"/>
                <w:sz w:val="24"/>
                <w:szCs w:val="24"/>
                <w:lang w:eastAsia="lt-LT"/>
              </w:rPr>
            </w:pPr>
            <w:r>
              <w:rPr>
                <w:rFonts w:eastAsia="Times New Roman" w:cs="Segoe UI"/>
                <w:sz w:val="24"/>
                <w:szCs w:val="24"/>
                <w:lang w:eastAsia="lt-LT"/>
              </w:rPr>
              <w:t>Statybos užbaigimo dokumentas</w:t>
            </w:r>
          </w:p>
        </w:tc>
        <w:tc>
          <w:tcPr>
            <w:tcW w:w="7500" w:type="dxa"/>
            <w:tcBorders>
              <w:top w:val="single" w:sz="6" w:space="0" w:color="auto"/>
              <w:left w:val="single" w:sz="6" w:space="0" w:color="auto"/>
              <w:bottom w:val="single" w:sz="6" w:space="0" w:color="auto"/>
              <w:right w:val="single" w:sz="6" w:space="0" w:color="auto"/>
            </w:tcBorders>
            <w:vAlign w:val="center"/>
          </w:tcPr>
          <w:p w14:paraId="73806671" w14:textId="77777777" w:rsidR="00863E9A" w:rsidRPr="009F577E" w:rsidRDefault="00863E9A" w:rsidP="00711EE2">
            <w:pPr>
              <w:jc w:val="both"/>
              <w:textAlignment w:val="baseline"/>
              <w:rPr>
                <w:rFonts w:eastAsia="Times New Roman" w:cs="Segoe UI"/>
                <w:sz w:val="24"/>
                <w:szCs w:val="24"/>
                <w:lang w:eastAsia="lt-LT"/>
              </w:rPr>
            </w:pPr>
            <w:r>
              <w:rPr>
                <w:rFonts w:eastAsia="Times New Roman" w:cs="Segoe UI"/>
                <w:sz w:val="24"/>
                <w:szCs w:val="24"/>
                <w:lang w:eastAsia="lt-LT"/>
              </w:rPr>
              <w:t>Statybos užbaigimo dokumentas</w:t>
            </w:r>
            <w:r w:rsidRPr="00134E9D">
              <w:rPr>
                <w:rFonts w:eastAsia="Times New Roman" w:cs="Segoe UI"/>
                <w:sz w:val="24"/>
                <w:szCs w:val="24"/>
                <w:lang w:eastAsia="lt-LT"/>
              </w:rPr>
              <w:t xml:space="preserve"> </w:t>
            </w:r>
            <w:r>
              <w:rPr>
                <w:rFonts w:eastAsia="Times New Roman" w:cs="Segoe UI"/>
                <w:sz w:val="24"/>
                <w:szCs w:val="24"/>
                <w:lang w:eastAsia="lt-LT"/>
              </w:rPr>
              <w:t>reglamentuota tvarka</w:t>
            </w:r>
            <w:r w:rsidRPr="00134E9D">
              <w:rPr>
                <w:rFonts w:eastAsia="Times New Roman" w:cs="Segoe UI"/>
                <w:sz w:val="24"/>
                <w:szCs w:val="24"/>
                <w:lang w:eastAsia="lt-LT"/>
              </w:rPr>
              <w:t xml:space="preserve"> įforminamas (t. y., surašomas ir (ar) išduodamas ir (arba) tvirtinamas) dokumentas, kuris patvirtina Objekto statybos (naujos statybos, rekonstravimo, remonto, griovimo) pabaigą (Įstatymuose vadinamas statybos užbaigimo aktu, deklaracija apie statybos užbaigimą arba kitas Įstatymuose numatytas dokumentas).</w:t>
            </w:r>
          </w:p>
        </w:tc>
      </w:tr>
      <w:tr w:rsidR="00863E9A" w:rsidRPr="009F577E" w14:paraId="1A8FBA69"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7B97180B"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TS </w:t>
            </w:r>
          </w:p>
        </w:tc>
        <w:tc>
          <w:tcPr>
            <w:tcW w:w="7500" w:type="dxa"/>
            <w:tcBorders>
              <w:top w:val="single" w:sz="6" w:space="0" w:color="auto"/>
              <w:left w:val="single" w:sz="6" w:space="0" w:color="auto"/>
              <w:bottom w:val="single" w:sz="6" w:space="0" w:color="auto"/>
              <w:right w:val="single" w:sz="6" w:space="0" w:color="auto"/>
            </w:tcBorders>
            <w:vAlign w:val="center"/>
          </w:tcPr>
          <w:p w14:paraId="6E825F52"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Techninė specifikacija </w:t>
            </w:r>
          </w:p>
        </w:tc>
      </w:tr>
      <w:tr w:rsidR="00863E9A" w:rsidRPr="009F577E" w14:paraId="4CD5642A" w14:textId="77777777" w:rsidTr="00711EE2">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16EF1E19" w14:textId="77777777" w:rsidR="00863E9A" w:rsidRPr="009F577E" w:rsidRDefault="00863E9A" w:rsidP="00711EE2">
            <w:pPr>
              <w:textAlignment w:val="baseline"/>
              <w:rPr>
                <w:rFonts w:eastAsia="Times New Roman" w:cs="Segoe UI"/>
                <w:sz w:val="24"/>
                <w:szCs w:val="24"/>
                <w:lang w:eastAsia="lt-LT"/>
              </w:rPr>
            </w:pPr>
            <w:r w:rsidRPr="009F577E">
              <w:rPr>
                <w:rFonts w:eastAsia="Times New Roman" w:cs="Segoe UI"/>
                <w:sz w:val="24"/>
                <w:szCs w:val="24"/>
                <w:lang w:eastAsia="lt-LT"/>
              </w:rPr>
              <w:t>Užsakovas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E62514A" w14:textId="77777777" w:rsidR="00863E9A" w:rsidRPr="009F577E" w:rsidRDefault="00863E9A" w:rsidP="00711EE2">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arba fizinis ar juridinis asmuo, veikiantis pagal bendradarbiavimo sutartį su Bendrove, atliekantys užsakovo funkciją</w:t>
            </w:r>
          </w:p>
        </w:tc>
      </w:tr>
    </w:tbl>
    <w:p w14:paraId="316D1F59" w14:textId="42585799" w:rsidR="004E478B" w:rsidRPr="005F0D00" w:rsidRDefault="004E478B" w:rsidP="745B88B9">
      <w:pPr>
        <w:rPr>
          <w:rFonts w:ascii="Arial" w:eastAsia="Arial" w:hAnsi="Arial" w:cs="Arial"/>
          <w:b/>
          <w:bCs/>
          <w:sz w:val="22"/>
        </w:rPr>
        <w:sectPr w:rsidR="004E478B" w:rsidRPr="005F0D00" w:rsidSect="000023EA">
          <w:headerReference w:type="default" r:id="rId11"/>
          <w:footerReference w:type="default" r:id="rId12"/>
          <w:headerReference w:type="first" r:id="rId13"/>
          <w:pgSz w:w="11906" w:h="16838"/>
          <w:pgMar w:top="1701" w:right="567" w:bottom="1134" w:left="1701" w:header="567" w:footer="567" w:gutter="0"/>
          <w:cols w:space="1296"/>
          <w:docGrid w:linePitch="360"/>
        </w:sectPr>
      </w:pPr>
    </w:p>
    <w:p w14:paraId="19ADA450" w14:textId="5868A312" w:rsidR="00142AD0" w:rsidRPr="00CC17F9" w:rsidRDefault="4C553954" w:rsidP="745B88B9">
      <w:pPr>
        <w:pStyle w:val="ListParagraph"/>
        <w:numPr>
          <w:ilvl w:val="0"/>
          <w:numId w:val="14"/>
        </w:numPr>
        <w:tabs>
          <w:tab w:val="left" w:pos="567"/>
        </w:tabs>
        <w:spacing w:after="120"/>
        <w:jc w:val="both"/>
        <w:rPr>
          <w:rFonts w:ascii="Arial" w:eastAsia="Arial" w:hAnsi="Arial" w:cs="Arial"/>
          <w:b/>
          <w:bCs/>
          <w:sz w:val="22"/>
        </w:rPr>
      </w:pPr>
      <w:bookmarkStart w:id="3" w:name="_3._PROCESO_SCHEMA"/>
      <w:bookmarkEnd w:id="3"/>
      <w:r w:rsidRPr="745B88B9">
        <w:rPr>
          <w:rFonts w:ascii="Arial" w:eastAsia="Arial" w:hAnsi="Arial" w:cs="Arial"/>
          <w:b/>
          <w:bCs/>
          <w:sz w:val="22"/>
        </w:rPr>
        <w:lastRenderedPageBreak/>
        <w:t>SUBPROCESO SCHEMA</w:t>
      </w:r>
    </w:p>
    <w:p w14:paraId="24B32368" w14:textId="3751BFF6" w:rsidR="0003313F" w:rsidRPr="005F0D00" w:rsidRDefault="00CC17F9" w:rsidP="00570CC3">
      <w:pPr>
        <w:jc w:val="both"/>
        <w:rPr>
          <w:b/>
          <w:bCs/>
          <w:sz w:val="24"/>
          <w:szCs w:val="24"/>
        </w:rPr>
      </w:pPr>
      <w:r>
        <w:rPr>
          <w:b/>
          <w:bCs/>
          <w:noProof/>
          <w:sz w:val="24"/>
          <w:szCs w:val="24"/>
        </w:rPr>
        <w:drawing>
          <wp:inline distT="0" distB="0" distL="0" distR="0" wp14:anchorId="28FE9E04" wp14:editId="5E5BDEC2">
            <wp:extent cx="7356764" cy="5362804"/>
            <wp:effectExtent l="0" t="0" r="0" b="9525"/>
            <wp:docPr id="71674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79787" cy="5379587"/>
                    </a:xfrm>
                    <a:prstGeom prst="rect">
                      <a:avLst/>
                    </a:prstGeom>
                    <a:noFill/>
                  </pic:spPr>
                </pic:pic>
              </a:graphicData>
            </a:graphic>
          </wp:inline>
        </w:drawing>
      </w:r>
      <w:r w:rsidR="0003313F" w:rsidRPr="005F0D00">
        <w:rPr>
          <w:b/>
          <w:bCs/>
          <w:sz w:val="24"/>
          <w:szCs w:val="24"/>
        </w:rPr>
        <w:br w:type="page"/>
      </w:r>
    </w:p>
    <w:p w14:paraId="00B4BBEC" w14:textId="0BDB9D19" w:rsidR="005C22AB" w:rsidRPr="005F0D00" w:rsidRDefault="74AC66D7" w:rsidP="00A82463">
      <w:pPr>
        <w:pStyle w:val="ListParagraph"/>
        <w:numPr>
          <w:ilvl w:val="0"/>
          <w:numId w:val="14"/>
        </w:numPr>
        <w:tabs>
          <w:tab w:val="left" w:pos="567"/>
        </w:tabs>
        <w:spacing w:after="120"/>
        <w:rPr>
          <w:rFonts w:ascii="Arial" w:eastAsia="Arial" w:hAnsi="Arial" w:cs="Arial"/>
          <w:b/>
          <w:bCs/>
          <w:sz w:val="22"/>
        </w:rPr>
      </w:pPr>
      <w:r w:rsidRPr="745B88B9">
        <w:rPr>
          <w:rFonts w:ascii="Arial" w:eastAsia="Arial" w:hAnsi="Arial" w:cs="Arial"/>
          <w:b/>
          <w:bCs/>
          <w:sz w:val="22"/>
        </w:rPr>
        <w:lastRenderedPageBreak/>
        <w:t>SUB</w:t>
      </w:r>
      <w:r w:rsidR="0879C856" w:rsidRPr="745B88B9">
        <w:rPr>
          <w:rFonts w:ascii="Arial" w:eastAsia="Arial" w:hAnsi="Arial" w:cs="Arial"/>
          <w:b/>
          <w:bCs/>
          <w:sz w:val="22"/>
        </w:rPr>
        <w:t>PROCESO SCHEMOS APRAŠYMAS</w:t>
      </w:r>
    </w:p>
    <w:p w14:paraId="2B2469D3" w14:textId="77777777" w:rsidR="002566B7" w:rsidRPr="005F0D00" w:rsidRDefault="002566B7" w:rsidP="002566B7">
      <w:pPr>
        <w:pStyle w:val="ListParagraph"/>
        <w:tabs>
          <w:tab w:val="left" w:pos="567"/>
        </w:tabs>
        <w:spacing w:before="120"/>
        <w:ind w:left="0"/>
        <w:contextualSpacing w:val="0"/>
        <w:rPr>
          <w:b/>
          <w:bCs/>
          <w:sz w:val="24"/>
          <w:szCs w:val="24"/>
        </w:rPr>
      </w:pPr>
      <w:bookmarkStart w:id="4" w:name="_5._ATSAKOMYBIŲ_MATRICA"/>
      <w:bookmarkEnd w:id="4"/>
    </w:p>
    <w:tbl>
      <w:tblPr>
        <w:tblStyle w:val="TableGrid"/>
        <w:tblW w:w="14962" w:type="dxa"/>
        <w:tblLook w:val="04A0" w:firstRow="1" w:lastRow="0" w:firstColumn="1" w:lastColumn="0" w:noHBand="0" w:noVBand="1"/>
      </w:tblPr>
      <w:tblGrid>
        <w:gridCol w:w="555"/>
        <w:gridCol w:w="2190"/>
        <w:gridCol w:w="4476"/>
        <w:gridCol w:w="2070"/>
        <w:gridCol w:w="1948"/>
        <w:gridCol w:w="1826"/>
        <w:gridCol w:w="1897"/>
      </w:tblGrid>
      <w:tr w:rsidR="0064333E" w:rsidRPr="005F0D00" w14:paraId="390D8A83" w14:textId="77777777" w:rsidTr="00711EE2">
        <w:trPr>
          <w:trHeight w:val="452"/>
        </w:trPr>
        <w:tc>
          <w:tcPr>
            <w:tcW w:w="555" w:type="dxa"/>
            <w:shd w:val="clear" w:color="auto" w:fill="005063"/>
            <w:vAlign w:val="center"/>
          </w:tcPr>
          <w:p w14:paraId="25CFD1CC" w14:textId="77777777" w:rsidR="0064333E" w:rsidRDefault="0064333E" w:rsidP="00711EE2">
            <w:pPr>
              <w:jc w:val="center"/>
              <w:rPr>
                <w:rFonts w:eastAsia="Arial Narrow" w:cs="Arial Narrow"/>
                <w:color w:val="FFFFFF" w:themeColor="background1"/>
                <w:sz w:val="24"/>
                <w:szCs w:val="24"/>
              </w:rPr>
            </w:pPr>
            <w:r w:rsidRPr="2D8E51D1">
              <w:rPr>
                <w:rFonts w:eastAsia="Arial Narrow" w:cs="Arial Narrow"/>
                <w:color w:val="FFFFFF" w:themeColor="background1"/>
                <w:sz w:val="24"/>
                <w:szCs w:val="24"/>
              </w:rPr>
              <w:t>Eil. Nr.</w:t>
            </w:r>
          </w:p>
        </w:tc>
        <w:tc>
          <w:tcPr>
            <w:tcW w:w="2190" w:type="dxa"/>
            <w:shd w:val="clear" w:color="auto" w:fill="005063"/>
            <w:vAlign w:val="center"/>
          </w:tcPr>
          <w:p w14:paraId="30B042EC" w14:textId="77777777" w:rsidR="0064333E" w:rsidRPr="005F0D00" w:rsidRDefault="0064333E" w:rsidP="00711EE2">
            <w:pPr>
              <w:jc w:val="center"/>
              <w:rPr>
                <w:rFonts w:eastAsia="Arial Narrow" w:cs="Arial Narrow"/>
                <w:color w:val="FFFFFF" w:themeColor="background1"/>
                <w:sz w:val="24"/>
                <w:szCs w:val="24"/>
              </w:rPr>
            </w:pPr>
            <w:r w:rsidRPr="2D8E51D1">
              <w:rPr>
                <w:rFonts w:eastAsia="Arial Narrow" w:cs="Arial Narrow"/>
                <w:color w:val="FFFFFF" w:themeColor="background1"/>
                <w:sz w:val="24"/>
                <w:szCs w:val="24"/>
              </w:rPr>
              <w:t>Veiksmo pavadinimas</w:t>
            </w:r>
          </w:p>
        </w:tc>
        <w:tc>
          <w:tcPr>
            <w:tcW w:w="4476" w:type="dxa"/>
            <w:shd w:val="clear" w:color="auto" w:fill="005063"/>
            <w:vAlign w:val="center"/>
          </w:tcPr>
          <w:p w14:paraId="750419F8" w14:textId="77777777" w:rsidR="0064333E" w:rsidRPr="005F0D00" w:rsidRDefault="0064333E" w:rsidP="00711EE2">
            <w:pPr>
              <w:jc w:val="center"/>
              <w:rPr>
                <w:rFonts w:eastAsia="Arial Narrow" w:cs="Arial Narrow"/>
                <w:color w:val="FFFFFF" w:themeColor="background1"/>
                <w:sz w:val="24"/>
                <w:szCs w:val="24"/>
              </w:rPr>
            </w:pPr>
            <w:r w:rsidRPr="2D8E51D1">
              <w:rPr>
                <w:rFonts w:eastAsia="Arial Narrow" w:cs="Arial Narrow"/>
                <w:color w:val="FFFFFF" w:themeColor="background1"/>
                <w:sz w:val="24"/>
                <w:szCs w:val="24"/>
              </w:rPr>
              <w:t>Veiksmo aprašymas</w:t>
            </w:r>
          </w:p>
        </w:tc>
        <w:tc>
          <w:tcPr>
            <w:tcW w:w="2070" w:type="dxa"/>
            <w:shd w:val="clear" w:color="auto" w:fill="005063"/>
            <w:vAlign w:val="center"/>
          </w:tcPr>
          <w:p w14:paraId="39652ED0" w14:textId="77777777" w:rsidR="0064333E" w:rsidRPr="005F0D00" w:rsidRDefault="0064333E" w:rsidP="00711EE2">
            <w:pPr>
              <w:jc w:val="center"/>
              <w:rPr>
                <w:rFonts w:eastAsia="Arial Narrow" w:cs="Arial Narrow"/>
                <w:color w:val="FFFFFF" w:themeColor="background1"/>
                <w:sz w:val="24"/>
                <w:szCs w:val="24"/>
              </w:rPr>
            </w:pPr>
            <w:r w:rsidRPr="2D8E51D1">
              <w:rPr>
                <w:rFonts w:eastAsia="Arial Narrow" w:cs="Arial Narrow"/>
                <w:color w:val="FFFFFF" w:themeColor="background1"/>
                <w:sz w:val="24"/>
                <w:szCs w:val="24"/>
              </w:rPr>
              <w:t>Atsakingi asmenys</w:t>
            </w:r>
          </w:p>
        </w:tc>
        <w:tc>
          <w:tcPr>
            <w:tcW w:w="1948" w:type="dxa"/>
            <w:shd w:val="clear" w:color="auto" w:fill="005063"/>
            <w:vAlign w:val="center"/>
          </w:tcPr>
          <w:p w14:paraId="79C1B4CE" w14:textId="77777777" w:rsidR="0064333E" w:rsidRPr="005F0D00" w:rsidRDefault="0064333E" w:rsidP="00711EE2">
            <w:pPr>
              <w:jc w:val="center"/>
              <w:rPr>
                <w:rFonts w:eastAsia="Arial Narrow" w:cs="Arial Narrow"/>
                <w:color w:val="FFFFFF" w:themeColor="background1"/>
                <w:sz w:val="24"/>
                <w:szCs w:val="24"/>
              </w:rPr>
            </w:pPr>
            <w:r w:rsidRPr="2D8E51D1">
              <w:rPr>
                <w:rFonts w:eastAsia="Arial Narrow" w:cs="Arial Narrow"/>
                <w:color w:val="FFFFFF" w:themeColor="background1"/>
                <w:sz w:val="24"/>
                <w:szCs w:val="24"/>
              </w:rPr>
              <w:t>Naudojamos priemonės</w:t>
            </w:r>
          </w:p>
        </w:tc>
        <w:tc>
          <w:tcPr>
            <w:tcW w:w="1826" w:type="dxa"/>
            <w:shd w:val="clear" w:color="auto" w:fill="005063"/>
            <w:vAlign w:val="center"/>
          </w:tcPr>
          <w:p w14:paraId="17423B79" w14:textId="77777777" w:rsidR="0064333E" w:rsidRPr="005F0D00" w:rsidRDefault="0064333E" w:rsidP="00711EE2">
            <w:pPr>
              <w:jc w:val="center"/>
              <w:rPr>
                <w:rFonts w:eastAsia="Arial Narrow" w:cs="Arial Narrow"/>
                <w:color w:val="FFFFFF" w:themeColor="background1"/>
                <w:sz w:val="24"/>
                <w:szCs w:val="24"/>
              </w:rPr>
            </w:pPr>
            <w:r w:rsidRPr="2D8E51D1">
              <w:rPr>
                <w:rFonts w:eastAsia="Arial Narrow" w:cs="Arial Narrow"/>
                <w:color w:val="FFFFFF" w:themeColor="background1"/>
                <w:sz w:val="24"/>
                <w:szCs w:val="24"/>
              </w:rPr>
              <w:t>Susiję procesai</w:t>
            </w:r>
          </w:p>
        </w:tc>
        <w:tc>
          <w:tcPr>
            <w:tcW w:w="1897" w:type="dxa"/>
            <w:shd w:val="clear" w:color="auto" w:fill="005063"/>
            <w:vAlign w:val="center"/>
          </w:tcPr>
          <w:p w14:paraId="62F05584" w14:textId="77777777" w:rsidR="0064333E" w:rsidRPr="005F0D00" w:rsidRDefault="0064333E" w:rsidP="00711EE2">
            <w:pPr>
              <w:jc w:val="center"/>
              <w:rPr>
                <w:rFonts w:eastAsia="Arial Narrow" w:cs="Arial Narrow"/>
                <w:color w:val="FFFFFF" w:themeColor="background1"/>
                <w:sz w:val="24"/>
                <w:szCs w:val="24"/>
              </w:rPr>
            </w:pPr>
            <w:r w:rsidRPr="2D8E51D1">
              <w:rPr>
                <w:rFonts w:eastAsia="Arial Narrow" w:cs="Arial Narrow"/>
                <w:color w:val="FFFFFF" w:themeColor="background1"/>
                <w:sz w:val="24"/>
                <w:szCs w:val="24"/>
              </w:rPr>
              <w:t>Atlikimo laikas / trukmė</w:t>
            </w:r>
          </w:p>
        </w:tc>
      </w:tr>
      <w:tr w:rsidR="0064333E" w14:paraId="5A8227B9" w14:textId="77777777" w:rsidTr="00F001EF">
        <w:trPr>
          <w:trHeight w:val="397"/>
        </w:trPr>
        <w:tc>
          <w:tcPr>
            <w:tcW w:w="555" w:type="dxa"/>
            <w:vAlign w:val="center"/>
          </w:tcPr>
          <w:p w14:paraId="57878A19" w14:textId="18A8D760" w:rsidR="0064333E" w:rsidRDefault="0064333E" w:rsidP="00711EE2">
            <w:pPr>
              <w:rPr>
                <w:rFonts w:eastAsia="Arial Narrow" w:cs="Arial Narrow"/>
                <w:color w:val="000000" w:themeColor="text1"/>
                <w:sz w:val="24"/>
                <w:szCs w:val="24"/>
              </w:rPr>
            </w:pPr>
          </w:p>
        </w:tc>
        <w:tc>
          <w:tcPr>
            <w:tcW w:w="2190" w:type="dxa"/>
            <w:vAlign w:val="center"/>
          </w:tcPr>
          <w:p w14:paraId="05C9B801" w14:textId="5364A910" w:rsidR="0064333E" w:rsidRPr="00F001EF" w:rsidRDefault="00BE748D" w:rsidP="00F001EF">
            <w:pPr>
              <w:jc w:val="center"/>
              <w:rPr>
                <w:rFonts w:eastAsia="Arial Narrow" w:cs="Arial Narrow"/>
                <w:color w:val="000000" w:themeColor="text1"/>
                <w:sz w:val="22"/>
              </w:rPr>
            </w:pPr>
            <w:r>
              <w:rPr>
                <w:rFonts w:eastAsia="Arial Narrow" w:cs="Arial Narrow"/>
                <w:color w:val="000000" w:themeColor="text1"/>
                <w:sz w:val="22"/>
              </w:rPr>
              <w:t>Pranešti</w:t>
            </w:r>
            <w:r w:rsidR="002D7C5D">
              <w:rPr>
                <w:rFonts w:eastAsia="Arial Narrow" w:cs="Arial Narrow"/>
                <w:color w:val="000000" w:themeColor="text1"/>
                <w:sz w:val="22"/>
              </w:rPr>
              <w:t xml:space="preserve"> apie</w:t>
            </w:r>
            <w:r w:rsidR="0064333E" w:rsidRPr="00F001EF">
              <w:rPr>
                <w:rFonts w:eastAsia="Arial Narrow" w:cs="Arial Narrow"/>
                <w:color w:val="000000" w:themeColor="text1"/>
                <w:sz w:val="22"/>
              </w:rPr>
              <w:t xml:space="preserve"> parengtą išpildomąją dokumentaciją</w:t>
            </w:r>
          </w:p>
        </w:tc>
        <w:tc>
          <w:tcPr>
            <w:tcW w:w="4476" w:type="dxa"/>
            <w:vAlign w:val="center"/>
          </w:tcPr>
          <w:p w14:paraId="26A4A674" w14:textId="4D73A544"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Rangovas atlikęs visus rangos darbų sutartyje numatytus išpildomosios dokumentacijos parengimo ir suderinimo veiksmus pranešimu apie parengtą išpildomąją dokumentaciją (žr. priedą Nr. 8) kreipiasi į  statinio statybos techninį prižiūrėtoją (kreipimosi kopija pridedama AB Via Lietuva) dėl galimybės organizuoti atliktų darbų ir dokumentacijos priėmimo komisiją.</w:t>
            </w:r>
          </w:p>
          <w:p w14:paraId="15926A70" w14:textId="77777777" w:rsidR="0064333E" w:rsidRPr="00F001EF" w:rsidRDefault="0064333E" w:rsidP="00F001EF">
            <w:pPr>
              <w:rPr>
                <w:rFonts w:eastAsia="Arial Narrow" w:cs="Arial Narrow"/>
                <w:sz w:val="22"/>
              </w:rPr>
            </w:pPr>
            <w:r w:rsidRPr="00F001EF">
              <w:rPr>
                <w:rFonts w:eastAsia="Arial Narrow" w:cs="Arial Narrow"/>
                <w:b/>
                <w:bCs/>
                <w:color w:val="000000" w:themeColor="text1"/>
                <w:sz w:val="22"/>
              </w:rPr>
              <w:t>PASTABA</w:t>
            </w:r>
            <w:r w:rsidRPr="00F001EF">
              <w:rPr>
                <w:rFonts w:eastAsia="Arial Narrow" w:cs="Arial Narrow"/>
                <w:color w:val="000000" w:themeColor="text1"/>
                <w:sz w:val="22"/>
              </w:rPr>
              <w:t>: Rangovas iki pranešimo apie parengtą išpildomąją dokumentaciją turi pateikti statinio statybos techniniam prižiūrėtojui techninio (techninio darbo) projekto ar paprastojo remonto aprašo paskutinės su AB “Via Lietuva” suderintos laidos sprendinių faktinį sulyginimą (sudengimą) DWG formatu su rangovo faktiškai atliktais statybos darbais, pažymėtais (užfiksuotais) išpildomojoje dokumentacijoje, t. y. parengtoje kontrolinėje geodezinėje nuotraukoje DWG lyginamasis.</w:t>
            </w:r>
          </w:p>
        </w:tc>
        <w:tc>
          <w:tcPr>
            <w:tcW w:w="2070" w:type="dxa"/>
            <w:vAlign w:val="center"/>
          </w:tcPr>
          <w:p w14:paraId="2D0A0A4E"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Rangovas</w:t>
            </w:r>
          </w:p>
        </w:tc>
        <w:tc>
          <w:tcPr>
            <w:tcW w:w="1948" w:type="dxa"/>
            <w:vAlign w:val="center"/>
          </w:tcPr>
          <w:p w14:paraId="753A0DFA"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El. paštas;</w:t>
            </w:r>
          </w:p>
          <w:p w14:paraId="4F372023" w14:textId="689805E1" w:rsidR="0064333E" w:rsidRPr="00F001EF" w:rsidRDefault="0064333E" w:rsidP="00F001EF">
            <w:pPr>
              <w:jc w:val="center"/>
              <w:rPr>
                <w:rFonts w:eastAsia="Arial Narrow" w:cs="Arial Narrow"/>
                <w:sz w:val="22"/>
              </w:rPr>
            </w:pPr>
            <w:r w:rsidRPr="00F001EF">
              <w:rPr>
                <w:rFonts w:eastAsia="Arial Narrow" w:cs="Arial Narrow"/>
                <w:sz w:val="22"/>
              </w:rPr>
              <w:t>Priedas Nr. 8</w:t>
            </w:r>
          </w:p>
          <w:p w14:paraId="10D8C359" w14:textId="77777777" w:rsidR="0064333E" w:rsidRPr="00F001EF" w:rsidRDefault="0064333E" w:rsidP="00F001EF">
            <w:pPr>
              <w:jc w:val="center"/>
              <w:rPr>
                <w:rFonts w:eastAsia="Arial Narrow" w:cs="Arial Narrow"/>
                <w:sz w:val="22"/>
              </w:rPr>
            </w:pPr>
            <w:r w:rsidRPr="00F001EF">
              <w:rPr>
                <w:rFonts w:eastAsia="Arial Narrow" w:cs="Arial Narrow"/>
                <w:sz w:val="22"/>
              </w:rPr>
              <w:t>Pranešimas apie parengtą išpildomąją dokumentaciją</w:t>
            </w:r>
          </w:p>
          <w:p w14:paraId="66CADEA2" w14:textId="77777777" w:rsidR="0064333E" w:rsidRPr="00F001EF" w:rsidRDefault="0064333E" w:rsidP="00F001EF">
            <w:pPr>
              <w:jc w:val="center"/>
              <w:rPr>
                <w:rFonts w:eastAsia="Arial Narrow" w:cs="Arial Narrow"/>
                <w:color w:val="000000" w:themeColor="text1"/>
                <w:sz w:val="22"/>
              </w:rPr>
            </w:pPr>
          </w:p>
        </w:tc>
        <w:tc>
          <w:tcPr>
            <w:tcW w:w="1826" w:type="dxa"/>
            <w:vAlign w:val="center"/>
          </w:tcPr>
          <w:p w14:paraId="0FCBDAA0"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1A8EE393" w14:textId="54659B6D" w:rsidR="0064333E" w:rsidRPr="00F001EF" w:rsidRDefault="00F001EF" w:rsidP="00F001EF">
            <w:pPr>
              <w:jc w:val="center"/>
              <w:rPr>
                <w:rFonts w:eastAsia="Arial Narrow" w:cs="Arial Narrow"/>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p w14:paraId="76BD41C3" w14:textId="77777777" w:rsidR="0064333E" w:rsidRPr="00F001EF" w:rsidRDefault="0064333E" w:rsidP="00F001EF">
            <w:pPr>
              <w:jc w:val="center"/>
              <w:rPr>
                <w:rFonts w:eastAsia="Arial Narrow" w:cs="Arial Narrow"/>
                <w:color w:val="FF0000"/>
                <w:sz w:val="22"/>
              </w:rPr>
            </w:pPr>
          </w:p>
          <w:p w14:paraId="5590BAFE" w14:textId="77777777" w:rsidR="0064333E" w:rsidRPr="00F001EF" w:rsidRDefault="0064333E" w:rsidP="00F001EF">
            <w:pPr>
              <w:jc w:val="center"/>
              <w:rPr>
                <w:rFonts w:eastAsia="Arial Narrow" w:cs="Arial Narrow"/>
                <w:color w:val="FF0000"/>
                <w:sz w:val="22"/>
              </w:rPr>
            </w:pPr>
          </w:p>
          <w:p w14:paraId="2C628482" w14:textId="77777777" w:rsidR="0064333E" w:rsidRPr="00F001EF" w:rsidRDefault="0064333E" w:rsidP="00F001EF">
            <w:pPr>
              <w:jc w:val="center"/>
              <w:rPr>
                <w:rFonts w:eastAsia="Arial Narrow" w:cs="Arial Narrow"/>
                <w:color w:val="538135" w:themeColor="accent6" w:themeShade="BF"/>
                <w:sz w:val="22"/>
              </w:rPr>
            </w:pPr>
          </w:p>
        </w:tc>
      </w:tr>
      <w:tr w:rsidR="00F001EF" w:rsidRPr="005F0D00" w14:paraId="70963177" w14:textId="77777777" w:rsidTr="00F001EF">
        <w:trPr>
          <w:trHeight w:val="397"/>
        </w:trPr>
        <w:tc>
          <w:tcPr>
            <w:tcW w:w="555" w:type="dxa"/>
            <w:vAlign w:val="center"/>
          </w:tcPr>
          <w:p w14:paraId="4E3ABC66" w14:textId="66D16C3C" w:rsidR="00F001EF" w:rsidRDefault="002D7C5D" w:rsidP="00F001EF">
            <w:pPr>
              <w:rPr>
                <w:rFonts w:eastAsia="Arial Narrow" w:cs="Arial Narrow"/>
                <w:color w:val="000000" w:themeColor="text1"/>
                <w:sz w:val="24"/>
                <w:szCs w:val="24"/>
              </w:rPr>
            </w:pPr>
            <w:r>
              <w:rPr>
                <w:rFonts w:eastAsia="Arial Narrow" w:cs="Arial Narrow"/>
                <w:color w:val="000000" w:themeColor="text1"/>
                <w:sz w:val="24"/>
                <w:szCs w:val="24"/>
              </w:rPr>
              <w:t>1</w:t>
            </w:r>
            <w:r w:rsidR="00F001EF" w:rsidRPr="2D8E51D1">
              <w:rPr>
                <w:rFonts w:eastAsia="Arial Narrow" w:cs="Arial Narrow"/>
                <w:color w:val="000000" w:themeColor="text1"/>
                <w:sz w:val="24"/>
                <w:szCs w:val="24"/>
              </w:rPr>
              <w:t>.</w:t>
            </w:r>
          </w:p>
        </w:tc>
        <w:tc>
          <w:tcPr>
            <w:tcW w:w="2190" w:type="dxa"/>
            <w:vAlign w:val="center"/>
          </w:tcPr>
          <w:p w14:paraId="3E5A66E0" w14:textId="77777777" w:rsidR="00F001EF" w:rsidRPr="00F001EF" w:rsidRDefault="00F001EF" w:rsidP="00F001EF">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Pranešimo vertinimas</w:t>
            </w:r>
          </w:p>
        </w:tc>
        <w:tc>
          <w:tcPr>
            <w:tcW w:w="4476" w:type="dxa"/>
            <w:vAlign w:val="center"/>
          </w:tcPr>
          <w:p w14:paraId="2D2986B4" w14:textId="7A00FD13"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 xml:space="preserve">Statinio statybos techninis prižiūrėtojas gavęs Rangovo pranešimą dėl galimybės organizuoti atliktų  darbų ir dokumentacijos priėmimo komisiją atlieka pateikiamos informacijos vertinimą. Jei nustatoma, kad rangovas atliko visus rangos darbų sutartyje numatytus išpildomosios dokumentacijos parengimo ir  suderinimo veiksmus, toliau vykdomas 2 veiksmas, jei išpildomojoje  dokumentacijoje yra nustatomi trūkumai, jie turi būti pašalinti arba su Užsakovu susitariama kitu būdu pasirašant papildomą susitarimą ir tuomet </w:t>
            </w:r>
            <w:r w:rsidR="004D677C">
              <w:rPr>
                <w:rFonts w:eastAsia="Arial Narrow" w:cs="Arial Narrow"/>
                <w:color w:val="000000" w:themeColor="text1"/>
                <w:sz w:val="22"/>
              </w:rPr>
              <w:t>rango</w:t>
            </w:r>
            <w:r w:rsidR="000E739E">
              <w:rPr>
                <w:rFonts w:eastAsia="Arial Narrow" w:cs="Arial Narrow"/>
                <w:color w:val="000000" w:themeColor="text1"/>
                <w:sz w:val="22"/>
              </w:rPr>
              <w:t xml:space="preserve">vas pakartotinai </w:t>
            </w:r>
            <w:r w:rsidR="004D677C" w:rsidRPr="00F001EF">
              <w:rPr>
                <w:rFonts w:eastAsia="Arial Narrow" w:cs="Arial Narrow"/>
                <w:color w:val="000000" w:themeColor="text1"/>
                <w:sz w:val="22"/>
              </w:rPr>
              <w:t>kreipiasi į  statinio statybos techninį prižiūrėtoją dėl galimybės organizuoti atliktų darbų ir dokumentacijos priėmimo komisiją</w:t>
            </w:r>
          </w:p>
        </w:tc>
        <w:tc>
          <w:tcPr>
            <w:tcW w:w="2070" w:type="dxa"/>
            <w:vAlign w:val="center"/>
          </w:tcPr>
          <w:p w14:paraId="2D216D60"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Statinio statybos techninis prižiūrėtojas</w:t>
            </w:r>
          </w:p>
        </w:tc>
        <w:tc>
          <w:tcPr>
            <w:tcW w:w="1948" w:type="dxa"/>
            <w:vAlign w:val="center"/>
          </w:tcPr>
          <w:p w14:paraId="766DC860" w14:textId="77777777" w:rsidR="00F001EF" w:rsidRPr="00F001EF" w:rsidRDefault="00F001EF" w:rsidP="00F001EF">
            <w:pPr>
              <w:jc w:val="center"/>
              <w:rPr>
                <w:rFonts w:eastAsia="Arial Narrow" w:cs="Arial Narrow"/>
                <w:color w:val="000000" w:themeColor="text1"/>
                <w:sz w:val="22"/>
              </w:rPr>
            </w:pPr>
          </w:p>
        </w:tc>
        <w:tc>
          <w:tcPr>
            <w:tcW w:w="1826" w:type="dxa"/>
            <w:vAlign w:val="center"/>
          </w:tcPr>
          <w:p w14:paraId="6CACF62B" w14:textId="77777777" w:rsidR="00F001EF" w:rsidRPr="00F001EF" w:rsidRDefault="00F001EF" w:rsidP="00F001EF">
            <w:pPr>
              <w:jc w:val="center"/>
              <w:rPr>
                <w:rFonts w:eastAsia="Arial Narrow" w:cs="Arial Narrow"/>
                <w:color w:val="FF0000"/>
                <w:sz w:val="22"/>
              </w:rPr>
            </w:pPr>
          </w:p>
          <w:p w14:paraId="426CD405" w14:textId="77777777" w:rsidR="00F001EF" w:rsidRPr="00F001EF" w:rsidRDefault="00F001EF" w:rsidP="00F001EF">
            <w:pPr>
              <w:spacing w:line="259" w:lineRule="auto"/>
              <w:jc w:val="center"/>
              <w:rPr>
                <w:rFonts w:eastAsia="Arial Narrow" w:cs="Arial Narrow"/>
                <w:color w:val="538135" w:themeColor="accent6" w:themeShade="BF"/>
                <w:sz w:val="22"/>
              </w:rPr>
            </w:pPr>
          </w:p>
        </w:tc>
        <w:tc>
          <w:tcPr>
            <w:tcW w:w="1897" w:type="dxa"/>
            <w:vAlign w:val="center"/>
          </w:tcPr>
          <w:p w14:paraId="7C01EAB6" w14:textId="3C63A4D8" w:rsidR="00F001EF" w:rsidRPr="00F001EF" w:rsidRDefault="00F001EF" w:rsidP="00F001EF">
            <w:pPr>
              <w:spacing w:line="259" w:lineRule="auto"/>
              <w:jc w:val="center"/>
              <w:rPr>
                <w:rFonts w:eastAsia="Arial Narrow" w:cs="Arial Narrow"/>
                <w:color w:val="538135" w:themeColor="accent6" w:themeShade="BF"/>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tc>
      </w:tr>
      <w:tr w:rsidR="00F001EF" w:rsidRPr="005F0D00" w14:paraId="5E21E061" w14:textId="77777777" w:rsidTr="00F001EF">
        <w:trPr>
          <w:trHeight w:val="397"/>
        </w:trPr>
        <w:tc>
          <w:tcPr>
            <w:tcW w:w="555" w:type="dxa"/>
            <w:vAlign w:val="center"/>
          </w:tcPr>
          <w:p w14:paraId="4CF48B0E" w14:textId="45EF5161" w:rsidR="00F001EF" w:rsidRDefault="002D7C5D" w:rsidP="00F001EF">
            <w:pPr>
              <w:rPr>
                <w:rFonts w:eastAsia="Arial Narrow" w:cs="Arial Narrow"/>
                <w:color w:val="000000" w:themeColor="text1"/>
                <w:sz w:val="24"/>
                <w:szCs w:val="24"/>
              </w:rPr>
            </w:pPr>
            <w:r>
              <w:rPr>
                <w:rFonts w:eastAsia="Arial Narrow" w:cs="Arial Narrow"/>
                <w:color w:val="000000" w:themeColor="text1"/>
                <w:sz w:val="24"/>
                <w:szCs w:val="24"/>
              </w:rPr>
              <w:lastRenderedPageBreak/>
              <w:t>2</w:t>
            </w:r>
            <w:r w:rsidR="00F001EF" w:rsidRPr="2D8E51D1">
              <w:rPr>
                <w:rFonts w:eastAsia="Arial Narrow" w:cs="Arial Narrow"/>
                <w:color w:val="000000" w:themeColor="text1"/>
                <w:sz w:val="24"/>
                <w:szCs w:val="24"/>
              </w:rPr>
              <w:t>.</w:t>
            </w:r>
          </w:p>
        </w:tc>
        <w:tc>
          <w:tcPr>
            <w:tcW w:w="2190" w:type="dxa"/>
            <w:vAlign w:val="center"/>
          </w:tcPr>
          <w:p w14:paraId="5C87766B" w14:textId="07914080" w:rsidR="00F001EF" w:rsidRPr="00F001EF" w:rsidRDefault="002D04D8" w:rsidP="00F001EF">
            <w:pPr>
              <w:jc w:val="center"/>
              <w:rPr>
                <w:rFonts w:eastAsia="Arial Narrow" w:cs="Arial Narrow"/>
                <w:color w:val="000000" w:themeColor="text1"/>
                <w:sz w:val="22"/>
              </w:rPr>
            </w:pPr>
            <w:r>
              <w:rPr>
                <w:rFonts w:eastAsia="Arial Narrow" w:cs="Arial Narrow"/>
                <w:color w:val="000000" w:themeColor="text1"/>
                <w:sz w:val="22"/>
              </w:rPr>
              <w:t>Statybos dalyvių i</w:t>
            </w:r>
            <w:r w:rsidR="00F001EF" w:rsidRPr="00F001EF">
              <w:rPr>
                <w:rFonts w:eastAsia="Arial Narrow" w:cs="Arial Narrow"/>
                <w:color w:val="000000" w:themeColor="text1"/>
                <w:sz w:val="22"/>
              </w:rPr>
              <w:t>nformavimas</w:t>
            </w:r>
          </w:p>
        </w:tc>
        <w:tc>
          <w:tcPr>
            <w:tcW w:w="4476" w:type="dxa"/>
            <w:vAlign w:val="center"/>
          </w:tcPr>
          <w:p w14:paraId="53D6DB02" w14:textId="77777777"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 xml:space="preserve">Statinio statybos techninis prižiūrėtojas raštu informuoja Bendrovę, kad galima pradėti organizuoti atliktų darbų ir dokumentacijos priėmimo komisiją. Pranešimas siunčiamas el. paštu </w:t>
            </w:r>
            <w:hyperlink r:id="rId15">
              <w:r w:rsidRPr="00F001EF">
                <w:rPr>
                  <w:rStyle w:val="Hyperlink"/>
                  <w:rFonts w:eastAsia="Arial Narrow" w:cs="Arial Narrow"/>
                  <w:sz w:val="22"/>
                </w:rPr>
                <w:t>projektai@vialietuva.lt</w:t>
              </w:r>
            </w:hyperlink>
            <w:r w:rsidRPr="00F001EF">
              <w:rPr>
                <w:rFonts w:eastAsia="Arial Narrow" w:cs="Arial Narrow"/>
                <w:color w:val="000000" w:themeColor="text1"/>
                <w:sz w:val="22"/>
              </w:rPr>
              <w:t xml:space="preserve"> nurodant projekto kodą, bei rašto kopija pateikiama statybos dalyviams.</w:t>
            </w:r>
          </w:p>
        </w:tc>
        <w:tc>
          <w:tcPr>
            <w:tcW w:w="2070" w:type="dxa"/>
            <w:vAlign w:val="center"/>
          </w:tcPr>
          <w:p w14:paraId="749CCA65"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Statinio statybos techninis prižiūrėtojas</w:t>
            </w:r>
          </w:p>
        </w:tc>
        <w:tc>
          <w:tcPr>
            <w:tcW w:w="1948" w:type="dxa"/>
            <w:vAlign w:val="center"/>
          </w:tcPr>
          <w:p w14:paraId="3E0D6965" w14:textId="77777777" w:rsidR="00F001EF" w:rsidRPr="00F001EF" w:rsidRDefault="00F001EF" w:rsidP="00F001EF">
            <w:pPr>
              <w:jc w:val="center"/>
              <w:rPr>
                <w:rFonts w:eastAsia="Arial Narrow" w:cs="Arial Narrow"/>
                <w:sz w:val="22"/>
              </w:rPr>
            </w:pPr>
            <w:r w:rsidRPr="00F001EF">
              <w:rPr>
                <w:rFonts w:eastAsia="Arial Narrow" w:cs="Arial Narrow"/>
                <w:sz w:val="22"/>
              </w:rPr>
              <w:t>El. paštas;</w:t>
            </w:r>
          </w:p>
          <w:p w14:paraId="23912654" w14:textId="77777777" w:rsidR="00F001EF" w:rsidRPr="00F001EF" w:rsidRDefault="00F001EF" w:rsidP="00F001EF">
            <w:pPr>
              <w:jc w:val="center"/>
              <w:rPr>
                <w:rFonts w:eastAsia="Arial Narrow" w:cs="Arial Narrow"/>
                <w:sz w:val="22"/>
              </w:rPr>
            </w:pPr>
            <w:r w:rsidRPr="00F001EF">
              <w:rPr>
                <w:rFonts w:eastAsia="Arial Narrow" w:cs="Arial Narrow"/>
                <w:sz w:val="22"/>
              </w:rPr>
              <w:t>Priedas Nr. 9</w:t>
            </w:r>
          </w:p>
          <w:p w14:paraId="127827CE" w14:textId="77777777" w:rsidR="00F001EF" w:rsidRPr="00F001EF" w:rsidRDefault="00F001EF" w:rsidP="00F001EF">
            <w:pPr>
              <w:jc w:val="center"/>
              <w:rPr>
                <w:rFonts w:eastAsia="Arial Narrow" w:cs="Arial Narrow"/>
                <w:sz w:val="22"/>
              </w:rPr>
            </w:pPr>
            <w:r w:rsidRPr="00F001EF">
              <w:rPr>
                <w:rFonts w:eastAsia="Arial Narrow" w:cs="Arial Narrow"/>
                <w:sz w:val="22"/>
              </w:rPr>
              <w:t>Pranešimas dėl galimo komisijos organizavimo</w:t>
            </w:r>
          </w:p>
        </w:tc>
        <w:tc>
          <w:tcPr>
            <w:tcW w:w="1826" w:type="dxa"/>
            <w:vAlign w:val="center"/>
          </w:tcPr>
          <w:p w14:paraId="269BC1A9" w14:textId="77777777" w:rsidR="00F001EF" w:rsidRPr="00F001EF" w:rsidRDefault="00F001EF" w:rsidP="00F001EF">
            <w:pPr>
              <w:spacing w:line="259" w:lineRule="auto"/>
              <w:jc w:val="center"/>
              <w:rPr>
                <w:rFonts w:eastAsia="Arial Narrow" w:cs="Arial Narrow"/>
                <w:sz w:val="22"/>
              </w:rPr>
            </w:pPr>
          </w:p>
        </w:tc>
        <w:tc>
          <w:tcPr>
            <w:tcW w:w="1897" w:type="dxa"/>
            <w:vAlign w:val="center"/>
          </w:tcPr>
          <w:p w14:paraId="2115D890" w14:textId="55B7C69D" w:rsidR="00F001EF" w:rsidRPr="00F001EF" w:rsidRDefault="00F001EF" w:rsidP="00F001EF">
            <w:pPr>
              <w:jc w:val="center"/>
              <w:rPr>
                <w:rFonts w:eastAsia="Arial Narrow" w:cs="Arial Narrow"/>
                <w:color w:val="538135" w:themeColor="accent6" w:themeShade="BF"/>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tc>
      </w:tr>
      <w:tr w:rsidR="00F001EF" w:rsidRPr="005F0D00" w14:paraId="4BD209B7" w14:textId="77777777" w:rsidTr="00F001EF">
        <w:trPr>
          <w:trHeight w:val="397"/>
        </w:trPr>
        <w:tc>
          <w:tcPr>
            <w:tcW w:w="555" w:type="dxa"/>
            <w:vAlign w:val="center"/>
          </w:tcPr>
          <w:p w14:paraId="54A9E1CC" w14:textId="19AC16D0" w:rsidR="00F001EF" w:rsidRDefault="000E739E" w:rsidP="00F001EF">
            <w:pPr>
              <w:rPr>
                <w:rFonts w:eastAsia="Arial Narrow" w:cs="Arial Narrow"/>
                <w:color w:val="000000" w:themeColor="text1"/>
                <w:sz w:val="24"/>
                <w:szCs w:val="24"/>
              </w:rPr>
            </w:pPr>
            <w:r>
              <w:rPr>
                <w:rFonts w:eastAsia="Arial Narrow" w:cs="Arial Narrow"/>
                <w:color w:val="000000" w:themeColor="text1"/>
                <w:sz w:val="24"/>
                <w:szCs w:val="24"/>
              </w:rPr>
              <w:t>3</w:t>
            </w:r>
            <w:r w:rsidR="00F001EF" w:rsidRPr="2D8E51D1">
              <w:rPr>
                <w:rFonts w:eastAsia="Arial Narrow" w:cs="Arial Narrow"/>
                <w:color w:val="000000" w:themeColor="text1"/>
                <w:sz w:val="24"/>
                <w:szCs w:val="24"/>
              </w:rPr>
              <w:t>.</w:t>
            </w:r>
          </w:p>
        </w:tc>
        <w:tc>
          <w:tcPr>
            <w:tcW w:w="2190" w:type="dxa"/>
            <w:vAlign w:val="center"/>
          </w:tcPr>
          <w:p w14:paraId="144832EB" w14:textId="7F88C0EB"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Pranešime pateikiamos informacijos vertinimas</w:t>
            </w:r>
          </w:p>
        </w:tc>
        <w:tc>
          <w:tcPr>
            <w:tcW w:w="4476" w:type="dxa"/>
            <w:vAlign w:val="center"/>
          </w:tcPr>
          <w:p w14:paraId="30D612C0" w14:textId="77777777"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Projekto komanda, gavusi statinio statybos techninio prižiūrėtojo pranešimą dėl galimybės pradėti organizuoti atliktų darbų ir dokumentacijos priėmimo komisiją,  patikrina rašte  pateikiamą informaciją.</w:t>
            </w:r>
          </w:p>
          <w:p w14:paraId="1F9A1E21" w14:textId="77777777" w:rsidR="00F001EF" w:rsidRPr="00F001EF" w:rsidRDefault="00F001EF"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Tais atvejai, kai rašytinė informacija atitinka faktines aplinkybes, visi projekto komandos nariai gauto dokumento DVS kortelėje pateikia pastabas, kad gali būti organizuojama komisija.</w:t>
            </w:r>
          </w:p>
          <w:p w14:paraId="76828B50" w14:textId="3C5DF94C" w:rsidR="00F001EF" w:rsidRPr="00F001EF" w:rsidRDefault="00F001EF"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PASTABA: Projekto vadovas patikrinęs pateikiamą informaciją nurodo, kad komisiją galima organizuoti. Po projekto vadovo patvirtinimo, kelių statybos priežiūros vadovas gauto dokumento DVS kortelės pastabose pasiūlo datą, kada gali būti organizuojama komisija ir galimus komisijos narius.</w:t>
            </w:r>
          </w:p>
        </w:tc>
        <w:tc>
          <w:tcPr>
            <w:tcW w:w="2070" w:type="dxa"/>
            <w:vAlign w:val="center"/>
          </w:tcPr>
          <w:p w14:paraId="0927662A" w14:textId="7C31B13F"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Projekto komandos nariai</w:t>
            </w:r>
          </w:p>
        </w:tc>
        <w:tc>
          <w:tcPr>
            <w:tcW w:w="1948" w:type="dxa"/>
            <w:vAlign w:val="center"/>
          </w:tcPr>
          <w:p w14:paraId="47871487"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DVS</w:t>
            </w:r>
          </w:p>
        </w:tc>
        <w:tc>
          <w:tcPr>
            <w:tcW w:w="1826" w:type="dxa"/>
            <w:vAlign w:val="center"/>
          </w:tcPr>
          <w:p w14:paraId="242B4C85" w14:textId="77777777" w:rsidR="00F001EF" w:rsidRPr="00F001EF" w:rsidRDefault="00F001EF" w:rsidP="00F001EF">
            <w:pPr>
              <w:jc w:val="center"/>
              <w:rPr>
                <w:rFonts w:eastAsia="Arial Narrow" w:cs="Arial Narrow"/>
                <w:color w:val="000000" w:themeColor="text1"/>
                <w:sz w:val="22"/>
              </w:rPr>
            </w:pPr>
          </w:p>
        </w:tc>
        <w:tc>
          <w:tcPr>
            <w:tcW w:w="1897" w:type="dxa"/>
            <w:vAlign w:val="center"/>
          </w:tcPr>
          <w:p w14:paraId="16AB7C73" w14:textId="064B4E34" w:rsidR="00F001EF" w:rsidRPr="00F001EF" w:rsidRDefault="00F001EF" w:rsidP="00F001EF">
            <w:pPr>
              <w:jc w:val="center"/>
              <w:rPr>
                <w:rFonts w:eastAsia="Arial Narrow" w:cs="Arial Narrow"/>
                <w:color w:val="000000" w:themeColor="text1"/>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tc>
      </w:tr>
      <w:tr w:rsidR="00F001EF" w:rsidRPr="005F0D00" w14:paraId="1F14C32C" w14:textId="77777777" w:rsidTr="00F001EF">
        <w:trPr>
          <w:trHeight w:val="397"/>
        </w:trPr>
        <w:tc>
          <w:tcPr>
            <w:tcW w:w="555" w:type="dxa"/>
            <w:vAlign w:val="center"/>
          </w:tcPr>
          <w:p w14:paraId="53CB8553" w14:textId="271510AB" w:rsidR="00F001EF" w:rsidRDefault="000E739E" w:rsidP="00F001EF">
            <w:pPr>
              <w:rPr>
                <w:rFonts w:eastAsia="Arial Narrow" w:cs="Arial Narrow"/>
                <w:color w:val="000000" w:themeColor="text1"/>
                <w:sz w:val="24"/>
                <w:szCs w:val="24"/>
              </w:rPr>
            </w:pPr>
            <w:r>
              <w:rPr>
                <w:rFonts w:eastAsia="Arial Narrow" w:cs="Arial Narrow"/>
                <w:color w:val="000000" w:themeColor="text1"/>
                <w:sz w:val="24"/>
                <w:szCs w:val="24"/>
              </w:rPr>
              <w:t>4</w:t>
            </w:r>
            <w:r w:rsidR="00F001EF" w:rsidRPr="2D8E51D1">
              <w:rPr>
                <w:rFonts w:eastAsia="Arial Narrow" w:cs="Arial Narrow"/>
                <w:color w:val="000000" w:themeColor="text1"/>
                <w:sz w:val="24"/>
                <w:szCs w:val="24"/>
              </w:rPr>
              <w:t>.</w:t>
            </w:r>
          </w:p>
        </w:tc>
        <w:tc>
          <w:tcPr>
            <w:tcW w:w="2190" w:type="dxa"/>
            <w:vAlign w:val="center"/>
          </w:tcPr>
          <w:p w14:paraId="41C6A4CF"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Išsiaiškinti komisijos sudėtį.</w:t>
            </w:r>
          </w:p>
        </w:tc>
        <w:tc>
          <w:tcPr>
            <w:tcW w:w="4476" w:type="dxa"/>
            <w:vAlign w:val="center"/>
          </w:tcPr>
          <w:p w14:paraId="7CAD6300" w14:textId="2D181888"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Po to, kai visi projekto komandos nariai sutikrino ar statinio statybos techninio prižiūrėtojo pateikta rašytinė informacija atitinka faktines aplinkybes ir pateikė pastabas dėl galimybės organizuoti komisiją, projektų koordinatorius</w:t>
            </w:r>
            <w:r w:rsidRPr="00F001EF">
              <w:rPr>
                <w:rFonts w:eastAsia="Arial Narrow" w:cs="Arial Narrow"/>
                <w:color w:val="FF0000"/>
                <w:sz w:val="22"/>
              </w:rPr>
              <w:t xml:space="preserve"> </w:t>
            </w:r>
            <w:r w:rsidRPr="00F001EF">
              <w:rPr>
                <w:rFonts w:eastAsia="Arial Narrow" w:cs="Arial Narrow"/>
                <w:color w:val="000000" w:themeColor="text1"/>
                <w:sz w:val="22"/>
              </w:rPr>
              <w:t xml:space="preserve">ne vėliau, kaip per </w:t>
            </w:r>
            <w:r w:rsidRPr="00F001EF">
              <w:rPr>
                <w:rFonts w:eastAsia="Arial Narrow" w:cs="Arial Narrow"/>
                <w:sz w:val="22"/>
              </w:rPr>
              <w:t xml:space="preserve">6 k. d. nuo priedo </w:t>
            </w:r>
            <w:proofErr w:type="spellStart"/>
            <w:r w:rsidRPr="00F001EF">
              <w:rPr>
                <w:rFonts w:eastAsia="Arial Narrow" w:cs="Arial Narrow"/>
                <w:sz w:val="22"/>
              </w:rPr>
              <w:t>Nr</w:t>
            </w:r>
            <w:proofErr w:type="spellEnd"/>
            <w:r w:rsidRPr="00F001EF">
              <w:rPr>
                <w:rFonts w:eastAsia="Arial Narrow" w:cs="Arial Narrow"/>
                <w:sz w:val="22"/>
              </w:rPr>
              <w:t xml:space="preserve"> 9. </w:t>
            </w:r>
            <w:r w:rsidRPr="00F001EF">
              <w:rPr>
                <w:rFonts w:eastAsia="Arial Narrow" w:cs="Arial Narrow"/>
                <w:color w:val="000000" w:themeColor="text1"/>
                <w:sz w:val="22"/>
              </w:rPr>
              <w:t xml:space="preserve">gavimo dienos, išsiaiškina komisijos sudėtį. Komisijos sudaromos remiantis </w:t>
            </w:r>
            <w:r w:rsidRPr="00F001EF">
              <w:rPr>
                <w:rFonts w:eastAsia="Arial Narrow" w:cs="Arial Narrow"/>
                <w:sz w:val="22"/>
              </w:rPr>
              <w:t>priede Nr.10</w:t>
            </w:r>
            <w:r w:rsidRPr="00F001EF">
              <w:rPr>
                <w:rFonts w:eastAsia="Arial Narrow" w:cs="Arial Narrow"/>
                <w:color w:val="FF0000"/>
                <w:sz w:val="22"/>
              </w:rPr>
              <w:t xml:space="preserve"> </w:t>
            </w:r>
            <w:r w:rsidRPr="00F001EF">
              <w:rPr>
                <w:rFonts w:eastAsia="Arial Narrow" w:cs="Arial Narrow"/>
                <w:color w:val="000000" w:themeColor="text1"/>
                <w:sz w:val="22"/>
              </w:rPr>
              <w:t>aprašomais reikalavimais.</w:t>
            </w:r>
          </w:p>
          <w:p w14:paraId="22BBF3FC" w14:textId="77777777"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 xml:space="preserve">PASTABA: Komisijos nariai apie poreikį dalyvauti komisijoje turi būti informuojami likus </w:t>
            </w:r>
            <w:r w:rsidRPr="00F001EF">
              <w:rPr>
                <w:rFonts w:eastAsia="Arial Narrow" w:cs="Arial Narrow"/>
                <w:color w:val="000000" w:themeColor="text1"/>
                <w:sz w:val="22"/>
                <w:lang w:val="en-US"/>
              </w:rPr>
              <w:t>5</w:t>
            </w:r>
            <w:r w:rsidRPr="00F001EF">
              <w:rPr>
                <w:rFonts w:eastAsia="Arial Narrow" w:cs="Arial Narrow"/>
                <w:color w:val="000000" w:themeColor="text1"/>
                <w:sz w:val="22"/>
              </w:rPr>
              <w:t xml:space="preserve"> k. d. iki komisijos darbo pradžios.</w:t>
            </w:r>
          </w:p>
        </w:tc>
        <w:tc>
          <w:tcPr>
            <w:tcW w:w="2070" w:type="dxa"/>
            <w:vAlign w:val="center"/>
          </w:tcPr>
          <w:p w14:paraId="1F8BBD20"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Projekto koordinatorius</w:t>
            </w:r>
          </w:p>
        </w:tc>
        <w:tc>
          <w:tcPr>
            <w:tcW w:w="1948" w:type="dxa"/>
            <w:vAlign w:val="center"/>
          </w:tcPr>
          <w:p w14:paraId="4EE33F67" w14:textId="77777777" w:rsidR="00F001EF" w:rsidRPr="00F001EF" w:rsidRDefault="00F001EF" w:rsidP="00F001EF">
            <w:pPr>
              <w:jc w:val="center"/>
              <w:rPr>
                <w:rFonts w:eastAsia="Arial Narrow" w:cs="Arial Narrow"/>
                <w:color w:val="000000" w:themeColor="text1"/>
                <w:sz w:val="22"/>
              </w:rPr>
            </w:pPr>
          </w:p>
        </w:tc>
        <w:tc>
          <w:tcPr>
            <w:tcW w:w="1826" w:type="dxa"/>
            <w:vAlign w:val="center"/>
          </w:tcPr>
          <w:p w14:paraId="7F0436E5" w14:textId="77777777" w:rsidR="00F001EF" w:rsidRPr="00F001EF" w:rsidRDefault="00F001EF" w:rsidP="00F001EF">
            <w:pPr>
              <w:jc w:val="center"/>
              <w:rPr>
                <w:rFonts w:eastAsia="Arial Narrow" w:cs="Arial Narrow"/>
                <w:color w:val="000000" w:themeColor="text1"/>
                <w:sz w:val="22"/>
              </w:rPr>
            </w:pPr>
          </w:p>
        </w:tc>
        <w:tc>
          <w:tcPr>
            <w:tcW w:w="1897" w:type="dxa"/>
            <w:vAlign w:val="center"/>
          </w:tcPr>
          <w:p w14:paraId="5FBADF48" w14:textId="02104DE3" w:rsidR="00F001EF" w:rsidRPr="00F001EF" w:rsidRDefault="00F001EF" w:rsidP="00F001EF">
            <w:pPr>
              <w:spacing w:line="259" w:lineRule="auto"/>
              <w:jc w:val="center"/>
              <w:rPr>
                <w:rFonts w:eastAsia="Arial Narrow" w:cs="Arial Narrow"/>
                <w:color w:val="538135" w:themeColor="accent6" w:themeShade="BF"/>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tc>
      </w:tr>
      <w:tr w:rsidR="00F001EF" w:rsidRPr="005F0D00" w14:paraId="676DB9AF" w14:textId="77777777" w:rsidTr="00F001EF">
        <w:trPr>
          <w:trHeight w:val="397"/>
        </w:trPr>
        <w:tc>
          <w:tcPr>
            <w:tcW w:w="555" w:type="dxa"/>
            <w:vAlign w:val="center"/>
          </w:tcPr>
          <w:p w14:paraId="7A9025AE" w14:textId="586A4BD5" w:rsidR="00F001EF" w:rsidRDefault="000E739E" w:rsidP="00F001EF">
            <w:pPr>
              <w:rPr>
                <w:rFonts w:eastAsia="Arial Narrow" w:cs="Arial Narrow"/>
                <w:color w:val="000000" w:themeColor="text1"/>
                <w:sz w:val="24"/>
                <w:szCs w:val="24"/>
              </w:rPr>
            </w:pPr>
            <w:r>
              <w:rPr>
                <w:rFonts w:eastAsia="Arial Narrow" w:cs="Arial Narrow"/>
                <w:color w:val="000000" w:themeColor="text1"/>
                <w:sz w:val="24"/>
                <w:szCs w:val="24"/>
              </w:rPr>
              <w:t>5</w:t>
            </w:r>
            <w:r w:rsidR="00F001EF" w:rsidRPr="2D8E51D1">
              <w:rPr>
                <w:rFonts w:eastAsia="Arial Narrow" w:cs="Arial Narrow"/>
                <w:color w:val="000000" w:themeColor="text1"/>
                <w:sz w:val="24"/>
                <w:szCs w:val="24"/>
              </w:rPr>
              <w:t>.</w:t>
            </w:r>
          </w:p>
        </w:tc>
        <w:tc>
          <w:tcPr>
            <w:tcW w:w="2190" w:type="dxa"/>
            <w:vAlign w:val="center"/>
          </w:tcPr>
          <w:p w14:paraId="070274FB"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Rengti raštą dėl komisijos sudarymo</w:t>
            </w:r>
          </w:p>
        </w:tc>
        <w:tc>
          <w:tcPr>
            <w:tcW w:w="4476" w:type="dxa"/>
            <w:vAlign w:val="center"/>
          </w:tcPr>
          <w:p w14:paraId="044E82E6" w14:textId="77777777"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Išsiaiškinęs komisijos narius, projektų</w:t>
            </w:r>
            <w:r w:rsidRPr="00F001EF">
              <w:rPr>
                <w:rFonts w:eastAsia="Arial Narrow" w:cs="Arial Narrow"/>
                <w:color w:val="FF0000"/>
                <w:sz w:val="22"/>
              </w:rPr>
              <w:t xml:space="preserve"> </w:t>
            </w:r>
            <w:r w:rsidRPr="00F001EF">
              <w:rPr>
                <w:rFonts w:eastAsia="Arial Narrow" w:cs="Arial Narrow"/>
                <w:color w:val="000000" w:themeColor="text1"/>
                <w:sz w:val="22"/>
              </w:rPr>
              <w:t xml:space="preserve">koordinatorius rengia raštą dėl komisijos sudarymo. </w:t>
            </w:r>
            <w:r w:rsidRPr="00F001EF">
              <w:rPr>
                <w:rFonts w:eastAsia="Arial Narrow" w:cs="Arial Narrow"/>
                <w:sz w:val="22"/>
              </w:rPr>
              <w:t>Rašte negali būti teikiama informacija apie personalinę komisijos sudėtį.</w:t>
            </w:r>
          </w:p>
        </w:tc>
        <w:tc>
          <w:tcPr>
            <w:tcW w:w="2070" w:type="dxa"/>
            <w:vAlign w:val="center"/>
          </w:tcPr>
          <w:p w14:paraId="5300707E"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Projekto koordinatorius</w:t>
            </w:r>
          </w:p>
        </w:tc>
        <w:tc>
          <w:tcPr>
            <w:tcW w:w="1948" w:type="dxa"/>
            <w:vAlign w:val="center"/>
          </w:tcPr>
          <w:p w14:paraId="52E881CA" w14:textId="77777777" w:rsidR="00F001EF" w:rsidRPr="00F001EF" w:rsidRDefault="00F001EF" w:rsidP="00F001EF">
            <w:pPr>
              <w:jc w:val="center"/>
              <w:rPr>
                <w:rFonts w:eastAsia="Arial Narrow" w:cs="Arial Narrow"/>
                <w:color w:val="000000" w:themeColor="text1"/>
                <w:sz w:val="22"/>
              </w:rPr>
            </w:pPr>
          </w:p>
        </w:tc>
        <w:tc>
          <w:tcPr>
            <w:tcW w:w="1826" w:type="dxa"/>
            <w:vAlign w:val="center"/>
          </w:tcPr>
          <w:p w14:paraId="3CC8116D" w14:textId="77777777" w:rsidR="00F001EF" w:rsidRPr="00F001EF" w:rsidRDefault="00F001EF" w:rsidP="00F001EF">
            <w:pPr>
              <w:jc w:val="center"/>
              <w:rPr>
                <w:rFonts w:eastAsia="Arial Narrow" w:cs="Arial Narrow"/>
                <w:color w:val="000000" w:themeColor="text1"/>
                <w:sz w:val="22"/>
              </w:rPr>
            </w:pPr>
          </w:p>
        </w:tc>
        <w:tc>
          <w:tcPr>
            <w:tcW w:w="1897" w:type="dxa"/>
            <w:vAlign w:val="center"/>
          </w:tcPr>
          <w:p w14:paraId="625163C7" w14:textId="38D721BC" w:rsidR="00F001EF" w:rsidRPr="00F001EF" w:rsidRDefault="00F001EF" w:rsidP="00F001EF">
            <w:pPr>
              <w:jc w:val="center"/>
              <w:rPr>
                <w:rFonts w:eastAsia="Arial Narrow" w:cs="Arial Narrow"/>
                <w:color w:val="000000" w:themeColor="text1"/>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tc>
      </w:tr>
      <w:tr w:rsidR="00F001EF" w14:paraId="0D146440" w14:textId="77777777" w:rsidTr="00F001EF">
        <w:trPr>
          <w:trHeight w:val="397"/>
        </w:trPr>
        <w:tc>
          <w:tcPr>
            <w:tcW w:w="555" w:type="dxa"/>
            <w:vAlign w:val="center"/>
          </w:tcPr>
          <w:p w14:paraId="77795A18" w14:textId="545111A4" w:rsidR="00F001EF" w:rsidRDefault="00A06B2D" w:rsidP="00F001EF">
            <w:pPr>
              <w:rPr>
                <w:rFonts w:eastAsia="Arial Narrow" w:cs="Arial Narrow"/>
                <w:color w:val="000000" w:themeColor="text1"/>
                <w:sz w:val="24"/>
                <w:szCs w:val="24"/>
              </w:rPr>
            </w:pPr>
            <w:r>
              <w:rPr>
                <w:rFonts w:eastAsia="Arial Narrow" w:cs="Arial Narrow"/>
                <w:color w:val="000000" w:themeColor="text1"/>
                <w:sz w:val="24"/>
                <w:szCs w:val="24"/>
              </w:rPr>
              <w:lastRenderedPageBreak/>
              <w:t>6</w:t>
            </w:r>
            <w:r w:rsidR="00F001EF" w:rsidRPr="2D8E51D1">
              <w:rPr>
                <w:rFonts w:eastAsia="Arial Narrow" w:cs="Arial Narrow"/>
                <w:color w:val="000000" w:themeColor="text1"/>
                <w:sz w:val="24"/>
                <w:szCs w:val="24"/>
              </w:rPr>
              <w:t>.</w:t>
            </w:r>
          </w:p>
        </w:tc>
        <w:tc>
          <w:tcPr>
            <w:tcW w:w="2190" w:type="dxa"/>
            <w:vAlign w:val="center"/>
          </w:tcPr>
          <w:p w14:paraId="05823DAA"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Inicijuoti rašto pasirašymą</w:t>
            </w:r>
          </w:p>
        </w:tc>
        <w:tc>
          <w:tcPr>
            <w:tcW w:w="4476" w:type="dxa"/>
            <w:vAlign w:val="center"/>
          </w:tcPr>
          <w:p w14:paraId="70844872" w14:textId="77777777"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Parengęs raštą, projektų</w:t>
            </w:r>
            <w:r w:rsidRPr="00F001EF">
              <w:rPr>
                <w:rFonts w:eastAsia="Arial Narrow" w:cs="Arial Narrow"/>
                <w:color w:val="FF0000"/>
                <w:sz w:val="22"/>
              </w:rPr>
              <w:t xml:space="preserve"> </w:t>
            </w:r>
            <w:r w:rsidRPr="00F001EF">
              <w:rPr>
                <w:rFonts w:eastAsia="Arial Narrow" w:cs="Arial Narrow"/>
                <w:color w:val="000000" w:themeColor="text1"/>
                <w:sz w:val="22"/>
              </w:rPr>
              <w:t>koordinatorius įkelia jį į DVS ir inicijuoja jo pasirašymą kvalifikuotu elektroniniu parašu.</w:t>
            </w:r>
          </w:p>
        </w:tc>
        <w:tc>
          <w:tcPr>
            <w:tcW w:w="2070" w:type="dxa"/>
            <w:vAlign w:val="center"/>
          </w:tcPr>
          <w:p w14:paraId="1DDC2544" w14:textId="07FEF212"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Projekto koordinatorius</w:t>
            </w:r>
          </w:p>
        </w:tc>
        <w:tc>
          <w:tcPr>
            <w:tcW w:w="1948" w:type="dxa"/>
            <w:vAlign w:val="center"/>
          </w:tcPr>
          <w:p w14:paraId="218E7241"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DVS</w:t>
            </w:r>
          </w:p>
        </w:tc>
        <w:tc>
          <w:tcPr>
            <w:tcW w:w="1826" w:type="dxa"/>
            <w:vAlign w:val="center"/>
          </w:tcPr>
          <w:p w14:paraId="70C1E534" w14:textId="77777777" w:rsidR="00F001EF" w:rsidRPr="00F001EF" w:rsidRDefault="00F001EF" w:rsidP="00F001EF">
            <w:pPr>
              <w:jc w:val="center"/>
              <w:rPr>
                <w:rFonts w:eastAsia="Arial Narrow" w:cs="Arial Narrow"/>
                <w:color w:val="000000" w:themeColor="text1"/>
                <w:sz w:val="22"/>
              </w:rPr>
            </w:pPr>
          </w:p>
        </w:tc>
        <w:tc>
          <w:tcPr>
            <w:tcW w:w="1897" w:type="dxa"/>
            <w:vAlign w:val="center"/>
          </w:tcPr>
          <w:p w14:paraId="5982E191" w14:textId="3035F427" w:rsidR="00F001EF" w:rsidRPr="00F001EF" w:rsidRDefault="00F001EF" w:rsidP="00F001EF">
            <w:pPr>
              <w:jc w:val="center"/>
              <w:rPr>
                <w:rFonts w:eastAsia="Arial Narrow" w:cs="Arial Narrow"/>
                <w:color w:val="000000" w:themeColor="text1"/>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tc>
      </w:tr>
      <w:tr w:rsidR="00F001EF" w14:paraId="2DC230FC" w14:textId="77777777" w:rsidTr="00F001EF">
        <w:trPr>
          <w:trHeight w:val="397"/>
        </w:trPr>
        <w:tc>
          <w:tcPr>
            <w:tcW w:w="555" w:type="dxa"/>
            <w:vAlign w:val="center"/>
          </w:tcPr>
          <w:p w14:paraId="6256A64B" w14:textId="2061BC08" w:rsidR="00F001EF" w:rsidRDefault="002D5907" w:rsidP="00F001EF">
            <w:pPr>
              <w:rPr>
                <w:rFonts w:eastAsia="Arial Narrow" w:cs="Arial Narrow"/>
                <w:color w:val="000000" w:themeColor="text1"/>
                <w:sz w:val="24"/>
                <w:szCs w:val="24"/>
              </w:rPr>
            </w:pPr>
            <w:r>
              <w:rPr>
                <w:rFonts w:eastAsia="Arial Narrow" w:cs="Arial Narrow"/>
                <w:color w:val="000000" w:themeColor="text1"/>
                <w:sz w:val="24"/>
                <w:szCs w:val="24"/>
              </w:rPr>
              <w:t>7</w:t>
            </w:r>
            <w:r w:rsidR="00F001EF" w:rsidRPr="2D8E51D1">
              <w:rPr>
                <w:rFonts w:eastAsia="Arial Narrow" w:cs="Arial Narrow"/>
                <w:color w:val="000000" w:themeColor="text1"/>
                <w:sz w:val="24"/>
                <w:szCs w:val="24"/>
              </w:rPr>
              <w:t>.</w:t>
            </w:r>
          </w:p>
        </w:tc>
        <w:tc>
          <w:tcPr>
            <w:tcW w:w="2190" w:type="dxa"/>
            <w:vAlign w:val="center"/>
          </w:tcPr>
          <w:p w14:paraId="31366A2E"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Pasirašyti raštą ir išsiųsti</w:t>
            </w:r>
          </w:p>
        </w:tc>
        <w:tc>
          <w:tcPr>
            <w:tcW w:w="4476" w:type="dxa"/>
            <w:vAlign w:val="center"/>
          </w:tcPr>
          <w:p w14:paraId="0F9445E0" w14:textId="77777777" w:rsidR="00F001EF" w:rsidRPr="00F001EF" w:rsidRDefault="00F001EF" w:rsidP="00F001EF">
            <w:pPr>
              <w:rPr>
                <w:rFonts w:eastAsia="Arial Narrow" w:cs="Arial Narrow"/>
                <w:color w:val="000000" w:themeColor="text1"/>
                <w:sz w:val="22"/>
              </w:rPr>
            </w:pPr>
            <w:r w:rsidRPr="00F001EF">
              <w:rPr>
                <w:rFonts w:eastAsia="Arial Narrow" w:cs="Arial Narrow"/>
                <w:color w:val="000000" w:themeColor="text1"/>
                <w:sz w:val="22"/>
              </w:rPr>
              <w:t>Gavus pranešimą per DVS, kad  pateiktas raštas pasirašyti dėl komisijos sudarymo, patikrinama informacija ir atliekami pasirašymo kvalifikuotu elektroniniu parašu veiksmai.</w:t>
            </w:r>
          </w:p>
          <w:p w14:paraId="6B6CC1A6" w14:textId="5A994C58" w:rsidR="00F001EF" w:rsidRPr="00F001EF" w:rsidRDefault="00F001EF"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Toliau raštas išsiunčiamas susipažinti (projekto komandos nariams, rangovui, statinio statybos  techniniam prižiūrėtojui, projekto vykdymo priežiūros vadovui.</w:t>
            </w:r>
          </w:p>
          <w:p w14:paraId="464949B6" w14:textId="598C777C" w:rsidR="00F001EF" w:rsidRPr="00F001EF" w:rsidRDefault="00F001EF"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 xml:space="preserve">Veiksmas vyksta kartu su </w:t>
            </w:r>
            <w:r w:rsidR="002D5907">
              <w:rPr>
                <w:rFonts w:eastAsia="Arial Narrow" w:cs="Arial Narrow"/>
                <w:color w:val="000000" w:themeColor="text1"/>
                <w:sz w:val="22"/>
              </w:rPr>
              <w:t>6</w:t>
            </w:r>
            <w:r w:rsidRPr="00F001EF">
              <w:rPr>
                <w:rFonts w:eastAsia="Arial Narrow" w:cs="Arial Narrow"/>
                <w:color w:val="000000" w:themeColor="text1"/>
                <w:sz w:val="22"/>
              </w:rPr>
              <w:t xml:space="preserve"> veiksmu.</w:t>
            </w:r>
          </w:p>
        </w:tc>
        <w:tc>
          <w:tcPr>
            <w:tcW w:w="2070" w:type="dxa"/>
            <w:vAlign w:val="center"/>
          </w:tcPr>
          <w:p w14:paraId="049DB2D2" w14:textId="4612A176"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Pasirašantis asmuo</w:t>
            </w:r>
          </w:p>
        </w:tc>
        <w:tc>
          <w:tcPr>
            <w:tcW w:w="1948" w:type="dxa"/>
            <w:vAlign w:val="center"/>
          </w:tcPr>
          <w:p w14:paraId="30E1E4C0" w14:textId="77777777" w:rsidR="00F001EF" w:rsidRPr="00F001EF" w:rsidRDefault="00F001EF" w:rsidP="00F001EF">
            <w:pPr>
              <w:jc w:val="center"/>
              <w:rPr>
                <w:rFonts w:eastAsia="Arial Narrow" w:cs="Arial Narrow"/>
                <w:color w:val="000000" w:themeColor="text1"/>
                <w:sz w:val="22"/>
              </w:rPr>
            </w:pPr>
            <w:r w:rsidRPr="00F001EF">
              <w:rPr>
                <w:rFonts w:eastAsia="Arial Narrow" w:cs="Arial Narrow"/>
                <w:color w:val="000000" w:themeColor="text1"/>
                <w:sz w:val="22"/>
              </w:rPr>
              <w:t>DVS</w:t>
            </w:r>
          </w:p>
        </w:tc>
        <w:tc>
          <w:tcPr>
            <w:tcW w:w="1826" w:type="dxa"/>
            <w:vAlign w:val="center"/>
          </w:tcPr>
          <w:p w14:paraId="65117802" w14:textId="77777777" w:rsidR="00F001EF" w:rsidRPr="00F001EF" w:rsidRDefault="00F001EF" w:rsidP="00F001EF">
            <w:pPr>
              <w:jc w:val="center"/>
              <w:rPr>
                <w:rFonts w:eastAsia="Arial Narrow" w:cs="Arial Narrow"/>
                <w:color w:val="000000" w:themeColor="text1"/>
                <w:sz w:val="22"/>
              </w:rPr>
            </w:pPr>
          </w:p>
        </w:tc>
        <w:tc>
          <w:tcPr>
            <w:tcW w:w="1897" w:type="dxa"/>
            <w:vAlign w:val="center"/>
          </w:tcPr>
          <w:p w14:paraId="6A35D1E5" w14:textId="20E44141" w:rsidR="00F001EF" w:rsidRPr="00F001EF" w:rsidRDefault="00F001EF" w:rsidP="00F001EF">
            <w:pPr>
              <w:jc w:val="center"/>
              <w:rPr>
                <w:rFonts w:eastAsia="Arial Narrow" w:cs="Arial Narrow"/>
                <w:color w:val="000000" w:themeColor="text1"/>
                <w:sz w:val="22"/>
              </w:rPr>
            </w:pPr>
            <w:r w:rsidRPr="00F001EF">
              <w:rPr>
                <w:rFonts w:eastAsia="Arial Narrow" w:cs="Arial Narrow"/>
                <w:sz w:val="22"/>
              </w:rPr>
              <w:t xml:space="preserve">3 </w:t>
            </w:r>
            <w:proofErr w:type="spellStart"/>
            <w:r w:rsidRPr="00F001EF">
              <w:rPr>
                <w:rFonts w:eastAsia="Arial Narrow" w:cs="Arial Narrow"/>
                <w:sz w:val="22"/>
              </w:rPr>
              <w:t>k.d</w:t>
            </w:r>
            <w:proofErr w:type="spellEnd"/>
            <w:r w:rsidRPr="00F001EF">
              <w:rPr>
                <w:rFonts w:eastAsia="Arial Narrow" w:cs="Arial Narrow"/>
                <w:sz w:val="22"/>
              </w:rPr>
              <w:t>.</w:t>
            </w:r>
          </w:p>
        </w:tc>
      </w:tr>
      <w:tr w:rsidR="00993F16" w14:paraId="5FB56D25" w14:textId="77777777" w:rsidTr="00F001EF">
        <w:trPr>
          <w:trHeight w:val="397"/>
        </w:trPr>
        <w:tc>
          <w:tcPr>
            <w:tcW w:w="555" w:type="dxa"/>
            <w:vAlign w:val="center"/>
          </w:tcPr>
          <w:p w14:paraId="580E3D04" w14:textId="4B7523B9" w:rsidR="00993F16" w:rsidRPr="2D8E51D1" w:rsidRDefault="00993F16" w:rsidP="00993F16">
            <w:pPr>
              <w:rPr>
                <w:rFonts w:eastAsia="Arial Narrow" w:cs="Arial Narrow"/>
                <w:color w:val="000000" w:themeColor="text1"/>
                <w:sz w:val="24"/>
                <w:szCs w:val="24"/>
              </w:rPr>
            </w:pPr>
            <w:r>
              <w:rPr>
                <w:rFonts w:eastAsia="Arial Narrow" w:cs="Arial Narrow"/>
                <w:color w:val="000000" w:themeColor="text1"/>
                <w:sz w:val="24"/>
                <w:szCs w:val="24"/>
              </w:rPr>
              <w:t>8.1</w:t>
            </w:r>
          </w:p>
        </w:tc>
        <w:tc>
          <w:tcPr>
            <w:tcW w:w="2190" w:type="dxa"/>
            <w:vAlign w:val="center"/>
          </w:tcPr>
          <w:p w14:paraId="3547B445" w14:textId="0E6C1CC1" w:rsidR="00993F16" w:rsidRPr="00F001EF" w:rsidRDefault="00993F16" w:rsidP="00993F16">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Atlikti išpildomosios dokumentacijos tikrinimą</w:t>
            </w:r>
          </w:p>
        </w:tc>
        <w:tc>
          <w:tcPr>
            <w:tcW w:w="4476" w:type="dxa"/>
            <w:vAlign w:val="center"/>
          </w:tcPr>
          <w:p w14:paraId="1ADB9189" w14:textId="779995DA" w:rsidR="00993F16" w:rsidRPr="00F001EF" w:rsidRDefault="00993F16" w:rsidP="00993F16">
            <w:pPr>
              <w:rPr>
                <w:rFonts w:eastAsia="Arial Narrow" w:cs="Arial Narrow"/>
                <w:color w:val="000000" w:themeColor="text1"/>
                <w:sz w:val="22"/>
              </w:rPr>
            </w:pPr>
            <w:r w:rsidRPr="00F001EF">
              <w:rPr>
                <w:rFonts w:eastAsia="Arial Narrow" w:cs="Arial Narrow"/>
                <w:color w:val="000000" w:themeColor="text1"/>
                <w:sz w:val="22"/>
              </w:rPr>
              <w:t>Komisijos pirminink</w:t>
            </w:r>
            <w:r>
              <w:rPr>
                <w:rFonts w:eastAsia="Arial Narrow" w:cs="Arial Narrow"/>
                <w:color w:val="000000" w:themeColor="text1"/>
                <w:sz w:val="22"/>
              </w:rPr>
              <w:t>as</w:t>
            </w:r>
            <w:r w:rsidRPr="00F001EF">
              <w:rPr>
                <w:rFonts w:eastAsia="Arial Narrow" w:cs="Arial Narrow"/>
                <w:color w:val="000000" w:themeColor="text1"/>
                <w:sz w:val="22"/>
              </w:rPr>
              <w:t xml:space="preserve"> atlieka išpildomosios dokumentacijos tikrinimą. </w:t>
            </w:r>
          </w:p>
        </w:tc>
        <w:tc>
          <w:tcPr>
            <w:tcW w:w="2070" w:type="dxa"/>
            <w:vAlign w:val="center"/>
          </w:tcPr>
          <w:p w14:paraId="746AFFC5" w14:textId="06AF06B0" w:rsidR="00993F16" w:rsidRPr="00F001EF" w:rsidRDefault="00993F16" w:rsidP="00993F16">
            <w:pPr>
              <w:rPr>
                <w:rFonts w:eastAsia="Arial Narrow" w:cs="Arial Narrow"/>
                <w:color w:val="000000" w:themeColor="text1"/>
                <w:sz w:val="22"/>
              </w:rPr>
            </w:pPr>
            <w:r w:rsidRPr="00F001EF">
              <w:rPr>
                <w:rFonts w:eastAsia="Arial Narrow" w:cs="Arial Narrow"/>
                <w:color w:val="000000" w:themeColor="text1"/>
                <w:sz w:val="22"/>
              </w:rPr>
              <w:t>Komisijos pirmininkas</w:t>
            </w:r>
          </w:p>
        </w:tc>
        <w:tc>
          <w:tcPr>
            <w:tcW w:w="1948" w:type="dxa"/>
            <w:vAlign w:val="center"/>
          </w:tcPr>
          <w:p w14:paraId="47E321F3" w14:textId="77777777" w:rsidR="00993F16" w:rsidRPr="00F001EF" w:rsidRDefault="00993F16" w:rsidP="00993F16">
            <w:pPr>
              <w:jc w:val="center"/>
              <w:rPr>
                <w:rFonts w:eastAsia="Arial Narrow" w:cs="Arial Narrow"/>
                <w:color w:val="000000" w:themeColor="text1"/>
                <w:sz w:val="22"/>
              </w:rPr>
            </w:pPr>
          </w:p>
        </w:tc>
        <w:tc>
          <w:tcPr>
            <w:tcW w:w="1826" w:type="dxa"/>
            <w:vAlign w:val="center"/>
          </w:tcPr>
          <w:p w14:paraId="6F9A4B01" w14:textId="77777777" w:rsidR="00993F16" w:rsidRPr="00F001EF" w:rsidRDefault="00993F16" w:rsidP="00993F16">
            <w:pPr>
              <w:jc w:val="center"/>
              <w:rPr>
                <w:rFonts w:eastAsia="Arial Narrow" w:cs="Arial Narrow"/>
                <w:color w:val="000000" w:themeColor="text1"/>
                <w:sz w:val="22"/>
              </w:rPr>
            </w:pPr>
          </w:p>
        </w:tc>
        <w:tc>
          <w:tcPr>
            <w:tcW w:w="1897" w:type="dxa"/>
            <w:vAlign w:val="center"/>
          </w:tcPr>
          <w:p w14:paraId="0D3C5C81" w14:textId="03A03D60" w:rsidR="00993F16" w:rsidRDefault="00993F16" w:rsidP="00993F16">
            <w:pPr>
              <w:jc w:val="center"/>
              <w:rPr>
                <w:rFonts w:eastAsia="Arial Narrow" w:cs="Arial Narrow"/>
                <w:sz w:val="22"/>
              </w:rPr>
            </w:pPr>
            <w:r>
              <w:rPr>
                <w:rFonts w:eastAsia="Arial Narrow" w:cs="Arial Narrow"/>
                <w:sz w:val="22"/>
              </w:rPr>
              <w:t>5</w:t>
            </w:r>
            <w:r w:rsidRPr="00F001EF">
              <w:rPr>
                <w:rFonts w:eastAsia="Arial Narrow" w:cs="Arial Narrow"/>
                <w:sz w:val="22"/>
              </w:rPr>
              <w:t xml:space="preserve"> </w:t>
            </w:r>
            <w:proofErr w:type="spellStart"/>
            <w:r w:rsidRPr="00F001EF">
              <w:rPr>
                <w:rFonts w:eastAsia="Arial Narrow" w:cs="Arial Narrow"/>
                <w:sz w:val="22"/>
              </w:rPr>
              <w:t>k.d</w:t>
            </w:r>
            <w:proofErr w:type="spellEnd"/>
            <w:r w:rsidRPr="00F001EF">
              <w:rPr>
                <w:rFonts w:eastAsia="Arial Narrow" w:cs="Arial Narrow"/>
                <w:sz w:val="22"/>
              </w:rPr>
              <w:t>.</w:t>
            </w:r>
          </w:p>
        </w:tc>
      </w:tr>
      <w:tr w:rsidR="00F001EF" w14:paraId="42B61B2C" w14:textId="77777777" w:rsidTr="00F001EF">
        <w:trPr>
          <w:trHeight w:val="397"/>
        </w:trPr>
        <w:tc>
          <w:tcPr>
            <w:tcW w:w="555" w:type="dxa"/>
            <w:vAlign w:val="center"/>
          </w:tcPr>
          <w:p w14:paraId="0DDDF184" w14:textId="22DB1A19" w:rsidR="00F001EF" w:rsidRDefault="002D5907" w:rsidP="00F001EF">
            <w:pPr>
              <w:rPr>
                <w:rFonts w:eastAsia="Arial Narrow" w:cs="Arial Narrow"/>
                <w:color w:val="000000" w:themeColor="text1"/>
                <w:sz w:val="24"/>
                <w:szCs w:val="24"/>
              </w:rPr>
            </w:pPr>
            <w:r>
              <w:rPr>
                <w:rFonts w:eastAsia="Arial Narrow" w:cs="Arial Narrow"/>
                <w:color w:val="000000" w:themeColor="text1"/>
                <w:sz w:val="24"/>
                <w:szCs w:val="24"/>
              </w:rPr>
              <w:t>8.2</w:t>
            </w:r>
          </w:p>
        </w:tc>
        <w:tc>
          <w:tcPr>
            <w:tcW w:w="2190" w:type="dxa"/>
            <w:vAlign w:val="center"/>
          </w:tcPr>
          <w:p w14:paraId="168710C0" w14:textId="77777777" w:rsidR="00F001EF" w:rsidRPr="00F001EF" w:rsidRDefault="00F001EF" w:rsidP="00F001EF">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Atlikti išpildomosios dokumentacijos tikrinimą</w:t>
            </w:r>
          </w:p>
        </w:tc>
        <w:tc>
          <w:tcPr>
            <w:tcW w:w="4476" w:type="dxa"/>
            <w:vAlign w:val="center"/>
          </w:tcPr>
          <w:p w14:paraId="569A4747" w14:textId="0EA30A9A" w:rsidR="00F001EF" w:rsidRPr="00F001EF" w:rsidRDefault="00F001EF" w:rsidP="00F001EF">
            <w:pPr>
              <w:rPr>
                <w:rFonts w:eastAsia="Arial Narrow" w:cs="Arial Narrow"/>
                <w:color w:val="FF0000"/>
                <w:sz w:val="22"/>
              </w:rPr>
            </w:pPr>
            <w:r w:rsidRPr="00F001EF">
              <w:rPr>
                <w:rFonts w:eastAsia="Arial Narrow" w:cs="Arial Narrow"/>
                <w:color w:val="000000" w:themeColor="text1"/>
                <w:sz w:val="22"/>
              </w:rPr>
              <w:t xml:space="preserve">Komisijos nariai atlieka išpildomosios dokumentacijos tikrinimą. </w:t>
            </w:r>
          </w:p>
        </w:tc>
        <w:tc>
          <w:tcPr>
            <w:tcW w:w="2070" w:type="dxa"/>
            <w:vAlign w:val="center"/>
          </w:tcPr>
          <w:p w14:paraId="4E271C41" w14:textId="7B090F32" w:rsidR="00F001EF" w:rsidRPr="00F001EF" w:rsidRDefault="00F001EF" w:rsidP="00993F16">
            <w:pPr>
              <w:jc w:val="center"/>
              <w:rPr>
                <w:rFonts w:eastAsia="Arial Narrow" w:cs="Arial Narrow"/>
                <w:color w:val="000000" w:themeColor="text1"/>
                <w:sz w:val="22"/>
              </w:rPr>
            </w:pPr>
            <w:r w:rsidRPr="00F001EF">
              <w:rPr>
                <w:rFonts w:eastAsia="Arial Narrow" w:cs="Arial Narrow"/>
                <w:color w:val="000000" w:themeColor="text1"/>
                <w:sz w:val="22"/>
              </w:rPr>
              <w:t>Komisijos nariai</w:t>
            </w:r>
          </w:p>
        </w:tc>
        <w:tc>
          <w:tcPr>
            <w:tcW w:w="1948" w:type="dxa"/>
            <w:vAlign w:val="center"/>
          </w:tcPr>
          <w:p w14:paraId="4D73D489" w14:textId="77777777" w:rsidR="00F001EF" w:rsidRPr="00F001EF" w:rsidRDefault="00F001EF" w:rsidP="00F001EF">
            <w:pPr>
              <w:jc w:val="center"/>
              <w:rPr>
                <w:rFonts w:eastAsia="Arial Narrow" w:cs="Arial Narrow"/>
                <w:color w:val="000000" w:themeColor="text1"/>
                <w:sz w:val="22"/>
              </w:rPr>
            </w:pPr>
          </w:p>
        </w:tc>
        <w:tc>
          <w:tcPr>
            <w:tcW w:w="1826" w:type="dxa"/>
            <w:vAlign w:val="center"/>
          </w:tcPr>
          <w:p w14:paraId="6FAD6D53" w14:textId="77777777" w:rsidR="00F001EF" w:rsidRPr="00F001EF" w:rsidRDefault="00F001EF" w:rsidP="00F001EF">
            <w:pPr>
              <w:jc w:val="center"/>
              <w:rPr>
                <w:rFonts w:eastAsia="Arial Narrow" w:cs="Arial Narrow"/>
                <w:color w:val="000000" w:themeColor="text1"/>
                <w:sz w:val="22"/>
              </w:rPr>
            </w:pPr>
          </w:p>
        </w:tc>
        <w:tc>
          <w:tcPr>
            <w:tcW w:w="1897" w:type="dxa"/>
            <w:vAlign w:val="center"/>
          </w:tcPr>
          <w:p w14:paraId="6B47F605" w14:textId="25E59AB8" w:rsidR="00F001EF" w:rsidRPr="00F001EF" w:rsidRDefault="003F2F26" w:rsidP="00F001EF">
            <w:pPr>
              <w:jc w:val="center"/>
              <w:rPr>
                <w:rFonts w:eastAsia="Arial Narrow" w:cs="Arial Narrow"/>
                <w:color w:val="000000" w:themeColor="text1"/>
                <w:sz w:val="22"/>
              </w:rPr>
            </w:pPr>
            <w:r>
              <w:rPr>
                <w:rFonts w:eastAsia="Arial Narrow" w:cs="Arial Narrow"/>
                <w:sz w:val="22"/>
              </w:rPr>
              <w:t>5</w:t>
            </w:r>
            <w:r w:rsidR="00F001EF" w:rsidRPr="00F001EF">
              <w:rPr>
                <w:rFonts w:eastAsia="Arial Narrow" w:cs="Arial Narrow"/>
                <w:sz w:val="22"/>
              </w:rPr>
              <w:t xml:space="preserve"> </w:t>
            </w:r>
            <w:proofErr w:type="spellStart"/>
            <w:r w:rsidR="00F001EF" w:rsidRPr="00F001EF">
              <w:rPr>
                <w:rFonts w:eastAsia="Arial Narrow" w:cs="Arial Narrow"/>
                <w:sz w:val="22"/>
              </w:rPr>
              <w:t>k.d</w:t>
            </w:r>
            <w:proofErr w:type="spellEnd"/>
            <w:r w:rsidR="00F001EF" w:rsidRPr="00F001EF">
              <w:rPr>
                <w:rFonts w:eastAsia="Arial Narrow" w:cs="Arial Narrow"/>
                <w:sz w:val="22"/>
              </w:rPr>
              <w:t>.</w:t>
            </w:r>
          </w:p>
        </w:tc>
      </w:tr>
      <w:tr w:rsidR="00993F16" w14:paraId="1D284706" w14:textId="77777777" w:rsidTr="00F001EF">
        <w:trPr>
          <w:trHeight w:val="397"/>
        </w:trPr>
        <w:tc>
          <w:tcPr>
            <w:tcW w:w="555" w:type="dxa"/>
            <w:vAlign w:val="center"/>
          </w:tcPr>
          <w:p w14:paraId="771B6079" w14:textId="3483A6B9" w:rsidR="00993F16" w:rsidRPr="2D8E51D1" w:rsidRDefault="00993F16" w:rsidP="00993F16">
            <w:pPr>
              <w:rPr>
                <w:rFonts w:eastAsia="Arial Narrow" w:cs="Arial Narrow"/>
                <w:color w:val="000000" w:themeColor="text1"/>
                <w:sz w:val="24"/>
                <w:szCs w:val="24"/>
              </w:rPr>
            </w:pPr>
            <w:r>
              <w:rPr>
                <w:rFonts w:eastAsia="Arial Narrow" w:cs="Arial Narrow"/>
                <w:color w:val="000000" w:themeColor="text1"/>
                <w:sz w:val="24"/>
                <w:szCs w:val="24"/>
              </w:rPr>
              <w:t>8.3</w:t>
            </w:r>
          </w:p>
        </w:tc>
        <w:tc>
          <w:tcPr>
            <w:tcW w:w="2190" w:type="dxa"/>
            <w:vAlign w:val="center"/>
          </w:tcPr>
          <w:p w14:paraId="7050EB74" w14:textId="4D2B3E23" w:rsidR="00993F16" w:rsidRPr="00F001EF" w:rsidRDefault="00993F16" w:rsidP="00993F16">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Dalyvauti išpildomosios dokumentacijos tikrinime</w:t>
            </w:r>
          </w:p>
        </w:tc>
        <w:tc>
          <w:tcPr>
            <w:tcW w:w="4476" w:type="dxa"/>
            <w:vAlign w:val="center"/>
          </w:tcPr>
          <w:p w14:paraId="0EFB9D0F" w14:textId="5BEA152A" w:rsidR="00993F16" w:rsidRPr="00F001EF" w:rsidRDefault="009138DC" w:rsidP="00993F16">
            <w:pPr>
              <w:rPr>
                <w:rFonts w:eastAsia="Arial Narrow" w:cs="Arial Narrow"/>
                <w:color w:val="000000" w:themeColor="text1"/>
                <w:sz w:val="22"/>
              </w:rPr>
            </w:pPr>
            <w:r w:rsidRPr="009138DC">
              <w:rPr>
                <w:rFonts w:eastAsia="Arial Narrow" w:cs="Arial Narrow"/>
                <w:color w:val="000000" w:themeColor="text1"/>
                <w:sz w:val="22"/>
              </w:rPr>
              <w:t>Projekto vykdymo priežiūros vadovas (jei paskirtas, jei nepaskirtas apžiūroje dalyvauja rangovo atstovas rengęs paprastojo remonto aprašą) privalomai</w:t>
            </w:r>
            <w:r w:rsidR="00993F16" w:rsidRPr="00F001EF">
              <w:rPr>
                <w:rFonts w:eastAsia="Arial Narrow" w:cs="Arial Narrow"/>
                <w:color w:val="000000" w:themeColor="text1"/>
                <w:sz w:val="22"/>
              </w:rPr>
              <w:t xml:space="preserve"> dalyvauja išpildomosios dokumentacijos tikrinime.</w:t>
            </w:r>
          </w:p>
          <w:p w14:paraId="65C501D8" w14:textId="176A07CA" w:rsidR="00993F16" w:rsidRPr="00F001EF" w:rsidRDefault="00993F16" w:rsidP="00993F16">
            <w:pPr>
              <w:rPr>
                <w:rFonts w:eastAsia="Arial Narrow" w:cs="Arial Narrow"/>
                <w:color w:val="000000" w:themeColor="text1"/>
                <w:sz w:val="22"/>
              </w:rPr>
            </w:pPr>
            <w:r w:rsidRPr="00F001EF">
              <w:rPr>
                <w:rFonts w:eastAsia="Arial Narrow" w:cs="Arial Narrow"/>
                <w:color w:val="000000" w:themeColor="text1"/>
                <w:sz w:val="22"/>
              </w:rPr>
              <w:t>Veiksmas vyksta kartu su</w:t>
            </w:r>
            <w:r w:rsidR="009138DC">
              <w:rPr>
                <w:rFonts w:eastAsia="Arial Narrow" w:cs="Arial Narrow"/>
                <w:color w:val="000000" w:themeColor="text1"/>
                <w:sz w:val="22"/>
              </w:rPr>
              <w:t xml:space="preserve"> 8.1 ir 8.2</w:t>
            </w:r>
            <w:r w:rsidRPr="00F001EF">
              <w:rPr>
                <w:rFonts w:eastAsia="Arial Narrow" w:cs="Arial Narrow"/>
                <w:sz w:val="22"/>
              </w:rPr>
              <w:t xml:space="preserve"> veiksm</w:t>
            </w:r>
            <w:r w:rsidR="009138DC">
              <w:rPr>
                <w:rFonts w:eastAsia="Arial Narrow" w:cs="Arial Narrow"/>
                <w:sz w:val="22"/>
              </w:rPr>
              <w:t>ais</w:t>
            </w:r>
            <w:r w:rsidRPr="00F001EF">
              <w:rPr>
                <w:rFonts w:eastAsia="Arial Narrow" w:cs="Arial Narrow"/>
                <w:sz w:val="22"/>
              </w:rPr>
              <w:t>.</w:t>
            </w:r>
          </w:p>
          <w:p w14:paraId="6B65B7C0" w14:textId="14AEF8B0" w:rsidR="00993F16" w:rsidRPr="00F001EF" w:rsidRDefault="00993F16" w:rsidP="00993F16">
            <w:pPr>
              <w:rPr>
                <w:rFonts w:eastAsia="Arial Narrow" w:cs="Arial Narrow"/>
                <w:color w:val="000000" w:themeColor="text1"/>
                <w:sz w:val="22"/>
              </w:rPr>
            </w:pPr>
            <w:r w:rsidRPr="00F001EF">
              <w:rPr>
                <w:rFonts w:eastAsia="Arial Narrow" w:cs="Arial Narrow"/>
                <w:color w:val="000000" w:themeColor="text1"/>
                <w:sz w:val="22"/>
              </w:rPr>
              <w:t xml:space="preserve">Jeigu komisijos apžiūros metu buvo rasti esminiai trūkumai, tai toliau </w:t>
            </w:r>
            <w:r w:rsidRPr="00F001EF">
              <w:rPr>
                <w:rFonts w:eastAsia="Arial Narrow" w:cs="Arial Narrow"/>
                <w:sz w:val="22"/>
              </w:rPr>
              <w:t>lygiagrečiai vykdomas 1</w:t>
            </w:r>
            <w:r w:rsidR="00025276">
              <w:rPr>
                <w:rFonts w:eastAsia="Arial Narrow" w:cs="Arial Narrow"/>
                <w:sz w:val="22"/>
              </w:rPr>
              <w:t>5</w:t>
            </w:r>
            <w:r w:rsidRPr="00F001EF">
              <w:rPr>
                <w:rFonts w:eastAsia="Arial Narrow" w:cs="Arial Narrow"/>
                <w:sz w:val="22"/>
              </w:rPr>
              <w:t xml:space="preserve"> veiksmas </w:t>
            </w:r>
            <w:r w:rsidRPr="00F001EF">
              <w:rPr>
                <w:rFonts w:eastAsia="Arial Narrow" w:cs="Arial Narrow"/>
                <w:color w:val="000000" w:themeColor="text1"/>
                <w:sz w:val="22"/>
              </w:rPr>
              <w:t xml:space="preserve">bei rangovas turi </w:t>
            </w:r>
            <w:r w:rsidR="00025276">
              <w:rPr>
                <w:rFonts w:eastAsia="Arial Narrow" w:cs="Arial Narrow"/>
                <w:color w:val="000000" w:themeColor="text1"/>
                <w:sz w:val="22"/>
              </w:rPr>
              <w:t>pašalinti</w:t>
            </w:r>
            <w:r w:rsidRPr="00F001EF">
              <w:rPr>
                <w:rFonts w:eastAsia="Arial Narrow" w:cs="Arial Narrow"/>
                <w:color w:val="000000" w:themeColor="text1"/>
                <w:sz w:val="22"/>
              </w:rPr>
              <w:t xml:space="preserve"> esminius trūkumus . Tik po esminių trūkumų pašalinimo vėl inicijuojama atliktų darbų ir dokumentacijos priėmimo komisija.</w:t>
            </w:r>
          </w:p>
        </w:tc>
        <w:tc>
          <w:tcPr>
            <w:tcW w:w="2070" w:type="dxa"/>
            <w:vAlign w:val="center"/>
          </w:tcPr>
          <w:p w14:paraId="38472F45" w14:textId="3A9AA31C" w:rsidR="00993F16" w:rsidRPr="00F001EF" w:rsidRDefault="00993F16" w:rsidP="00993F16">
            <w:pPr>
              <w:jc w:val="center"/>
              <w:rPr>
                <w:rFonts w:eastAsia="Arial Narrow" w:cs="Arial Narrow"/>
                <w:color w:val="000000" w:themeColor="text1"/>
                <w:sz w:val="22"/>
              </w:rPr>
            </w:pPr>
            <w:r w:rsidRPr="00F001EF">
              <w:rPr>
                <w:rFonts w:eastAsia="Arial Narrow" w:cs="Arial Narrow"/>
                <w:color w:val="000000" w:themeColor="text1"/>
                <w:sz w:val="22"/>
              </w:rPr>
              <w:t xml:space="preserve">Projekto vykdymo priežiūros vadovas </w:t>
            </w:r>
          </w:p>
        </w:tc>
        <w:tc>
          <w:tcPr>
            <w:tcW w:w="1948" w:type="dxa"/>
            <w:vAlign w:val="center"/>
          </w:tcPr>
          <w:p w14:paraId="1DED40E9" w14:textId="77777777" w:rsidR="00993F16" w:rsidRPr="00F001EF" w:rsidRDefault="00993F16" w:rsidP="00993F16">
            <w:pPr>
              <w:jc w:val="center"/>
              <w:rPr>
                <w:rFonts w:eastAsia="Arial Narrow" w:cs="Arial Narrow"/>
                <w:color w:val="000000" w:themeColor="text1"/>
                <w:sz w:val="22"/>
              </w:rPr>
            </w:pPr>
          </w:p>
        </w:tc>
        <w:tc>
          <w:tcPr>
            <w:tcW w:w="1826" w:type="dxa"/>
            <w:vAlign w:val="center"/>
          </w:tcPr>
          <w:p w14:paraId="31DFF221" w14:textId="77777777" w:rsidR="00993F16" w:rsidRPr="00F001EF" w:rsidRDefault="00993F16" w:rsidP="00993F16">
            <w:pPr>
              <w:jc w:val="center"/>
              <w:rPr>
                <w:rFonts w:eastAsia="Arial Narrow" w:cs="Arial Narrow"/>
                <w:color w:val="000000" w:themeColor="text1"/>
                <w:sz w:val="22"/>
              </w:rPr>
            </w:pPr>
          </w:p>
        </w:tc>
        <w:tc>
          <w:tcPr>
            <w:tcW w:w="1897" w:type="dxa"/>
            <w:vAlign w:val="center"/>
          </w:tcPr>
          <w:p w14:paraId="77589A67" w14:textId="7D5FE12C" w:rsidR="00993F16" w:rsidRDefault="00993F16" w:rsidP="00993F16">
            <w:pPr>
              <w:jc w:val="center"/>
              <w:rPr>
                <w:rFonts w:eastAsia="Arial Narrow" w:cs="Arial Narrow"/>
                <w:color w:val="000000" w:themeColor="text1"/>
                <w:sz w:val="22"/>
              </w:rPr>
            </w:pPr>
            <w:r>
              <w:rPr>
                <w:rFonts w:eastAsia="Arial Narrow" w:cs="Arial Narrow"/>
                <w:color w:val="000000" w:themeColor="text1"/>
                <w:sz w:val="22"/>
              </w:rPr>
              <w:t xml:space="preserve">5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C444BC" w14:paraId="6AA1FDC8" w14:textId="77777777" w:rsidTr="00F001EF">
        <w:trPr>
          <w:trHeight w:val="397"/>
        </w:trPr>
        <w:tc>
          <w:tcPr>
            <w:tcW w:w="555" w:type="dxa"/>
            <w:vAlign w:val="center"/>
          </w:tcPr>
          <w:p w14:paraId="11BB2A8D" w14:textId="08B9CB0F" w:rsidR="00C444BC" w:rsidRPr="2D8E51D1" w:rsidRDefault="00C444BC" w:rsidP="00C444BC">
            <w:pPr>
              <w:rPr>
                <w:rFonts w:eastAsia="Arial Narrow" w:cs="Arial Narrow"/>
                <w:color w:val="000000" w:themeColor="text1"/>
                <w:sz w:val="24"/>
                <w:szCs w:val="24"/>
              </w:rPr>
            </w:pPr>
            <w:r>
              <w:rPr>
                <w:rFonts w:eastAsia="Arial Narrow" w:cs="Arial Narrow"/>
                <w:color w:val="000000" w:themeColor="text1"/>
                <w:sz w:val="24"/>
                <w:szCs w:val="24"/>
              </w:rPr>
              <w:t>8.4</w:t>
            </w:r>
          </w:p>
        </w:tc>
        <w:tc>
          <w:tcPr>
            <w:tcW w:w="2190" w:type="dxa"/>
            <w:vAlign w:val="center"/>
          </w:tcPr>
          <w:p w14:paraId="545C1D84" w14:textId="0A8F266E" w:rsidR="00C444BC" w:rsidRPr="00F001EF" w:rsidRDefault="00C444BC" w:rsidP="00C444BC">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Dalyvauti išpildomosios dokumentacijos tikrinime</w:t>
            </w:r>
          </w:p>
        </w:tc>
        <w:tc>
          <w:tcPr>
            <w:tcW w:w="4476" w:type="dxa"/>
            <w:vAlign w:val="center"/>
          </w:tcPr>
          <w:p w14:paraId="30C20156" w14:textId="1153BB72" w:rsidR="00C444BC" w:rsidRPr="00F001EF" w:rsidRDefault="00C444BC" w:rsidP="00C444BC">
            <w:pPr>
              <w:rPr>
                <w:rFonts w:eastAsia="Arial Narrow" w:cs="Arial Narrow"/>
                <w:color w:val="000000" w:themeColor="text1"/>
                <w:sz w:val="22"/>
              </w:rPr>
            </w:pPr>
            <w:r>
              <w:rPr>
                <w:rFonts w:eastAsia="Arial Narrow" w:cs="Arial Narrow"/>
                <w:color w:val="000000" w:themeColor="text1"/>
                <w:sz w:val="22"/>
              </w:rPr>
              <w:t>Rangovas</w:t>
            </w:r>
            <w:r w:rsidRPr="009138DC">
              <w:rPr>
                <w:rFonts w:eastAsia="Arial Narrow" w:cs="Arial Narrow"/>
                <w:color w:val="000000" w:themeColor="text1"/>
                <w:sz w:val="22"/>
              </w:rPr>
              <w:t xml:space="preserve"> privalomai</w:t>
            </w:r>
            <w:r w:rsidRPr="00F001EF">
              <w:rPr>
                <w:rFonts w:eastAsia="Arial Narrow" w:cs="Arial Narrow"/>
                <w:color w:val="000000" w:themeColor="text1"/>
                <w:sz w:val="22"/>
              </w:rPr>
              <w:t xml:space="preserve"> dalyvauja išpildomosios dokumentacijos tikrinime.</w:t>
            </w:r>
          </w:p>
          <w:p w14:paraId="1DB9FCA3" w14:textId="77777777" w:rsidR="00C444BC" w:rsidRPr="00F001EF" w:rsidRDefault="00C444BC" w:rsidP="00C444BC">
            <w:pPr>
              <w:rPr>
                <w:rFonts w:eastAsia="Arial Narrow" w:cs="Arial Narrow"/>
                <w:color w:val="000000" w:themeColor="text1"/>
                <w:sz w:val="22"/>
              </w:rPr>
            </w:pPr>
            <w:r w:rsidRPr="00F001EF">
              <w:rPr>
                <w:rFonts w:eastAsia="Arial Narrow" w:cs="Arial Narrow"/>
                <w:color w:val="000000" w:themeColor="text1"/>
                <w:sz w:val="22"/>
              </w:rPr>
              <w:t>Veiksmas vyksta kartu su</w:t>
            </w:r>
            <w:r>
              <w:rPr>
                <w:rFonts w:eastAsia="Arial Narrow" w:cs="Arial Narrow"/>
                <w:color w:val="000000" w:themeColor="text1"/>
                <w:sz w:val="22"/>
              </w:rPr>
              <w:t xml:space="preserve"> 8.1 ir 8.2</w:t>
            </w:r>
            <w:r w:rsidRPr="00F001EF">
              <w:rPr>
                <w:rFonts w:eastAsia="Arial Narrow" w:cs="Arial Narrow"/>
                <w:sz w:val="22"/>
              </w:rPr>
              <w:t xml:space="preserve"> veiksm</w:t>
            </w:r>
            <w:r>
              <w:rPr>
                <w:rFonts w:eastAsia="Arial Narrow" w:cs="Arial Narrow"/>
                <w:sz w:val="22"/>
              </w:rPr>
              <w:t>ais</w:t>
            </w:r>
            <w:r w:rsidRPr="00F001EF">
              <w:rPr>
                <w:rFonts w:eastAsia="Arial Narrow" w:cs="Arial Narrow"/>
                <w:sz w:val="22"/>
              </w:rPr>
              <w:t>.</w:t>
            </w:r>
          </w:p>
          <w:p w14:paraId="6CE536EE" w14:textId="031DBC21" w:rsidR="00C444BC" w:rsidRPr="00F001EF" w:rsidRDefault="00C444BC" w:rsidP="00C444BC">
            <w:pPr>
              <w:rPr>
                <w:rFonts w:eastAsia="Arial Narrow" w:cs="Arial Narrow"/>
                <w:color w:val="000000" w:themeColor="text1"/>
                <w:sz w:val="22"/>
              </w:rPr>
            </w:pPr>
            <w:r w:rsidRPr="00F001EF">
              <w:rPr>
                <w:rFonts w:eastAsia="Arial Narrow" w:cs="Arial Narrow"/>
                <w:color w:val="000000" w:themeColor="text1"/>
                <w:sz w:val="22"/>
              </w:rPr>
              <w:t xml:space="preserve">Jeigu komisijos apžiūros metu buvo rasti esminiai trūkumai, tai toliau </w:t>
            </w:r>
            <w:r w:rsidRPr="00F001EF">
              <w:rPr>
                <w:rFonts w:eastAsia="Arial Narrow" w:cs="Arial Narrow"/>
                <w:sz w:val="22"/>
              </w:rPr>
              <w:t>lygiagrečiai vykdomas 1</w:t>
            </w:r>
            <w:r>
              <w:rPr>
                <w:rFonts w:eastAsia="Arial Narrow" w:cs="Arial Narrow"/>
                <w:sz w:val="22"/>
              </w:rPr>
              <w:t>5</w:t>
            </w:r>
            <w:r w:rsidRPr="00F001EF">
              <w:rPr>
                <w:rFonts w:eastAsia="Arial Narrow" w:cs="Arial Narrow"/>
                <w:sz w:val="22"/>
              </w:rPr>
              <w:t xml:space="preserve"> veiksmas </w:t>
            </w:r>
            <w:r w:rsidRPr="00F001EF">
              <w:rPr>
                <w:rFonts w:eastAsia="Arial Narrow" w:cs="Arial Narrow"/>
                <w:color w:val="000000" w:themeColor="text1"/>
                <w:sz w:val="22"/>
              </w:rPr>
              <w:t xml:space="preserve">bei rangovas turi </w:t>
            </w:r>
            <w:r>
              <w:rPr>
                <w:rFonts w:eastAsia="Arial Narrow" w:cs="Arial Narrow"/>
                <w:color w:val="000000" w:themeColor="text1"/>
                <w:sz w:val="22"/>
              </w:rPr>
              <w:t>pašalinti</w:t>
            </w:r>
            <w:r w:rsidRPr="00F001EF">
              <w:rPr>
                <w:rFonts w:eastAsia="Arial Narrow" w:cs="Arial Narrow"/>
                <w:color w:val="000000" w:themeColor="text1"/>
                <w:sz w:val="22"/>
              </w:rPr>
              <w:t xml:space="preserve"> esminius trūkumus . Tik po esminių trūkumų pašalinimo vėl </w:t>
            </w:r>
            <w:r w:rsidRPr="00F001EF">
              <w:rPr>
                <w:rFonts w:eastAsia="Arial Narrow" w:cs="Arial Narrow"/>
                <w:color w:val="000000" w:themeColor="text1"/>
                <w:sz w:val="22"/>
              </w:rPr>
              <w:lastRenderedPageBreak/>
              <w:t>inicijuojama atliktų darbų ir dokumentacijos priėmimo komisija.</w:t>
            </w:r>
          </w:p>
        </w:tc>
        <w:tc>
          <w:tcPr>
            <w:tcW w:w="2070" w:type="dxa"/>
            <w:vAlign w:val="center"/>
          </w:tcPr>
          <w:p w14:paraId="30792A78" w14:textId="248745CC" w:rsidR="00C444BC" w:rsidRPr="00F001EF" w:rsidRDefault="00C444BC" w:rsidP="00C444BC">
            <w:pPr>
              <w:jc w:val="center"/>
              <w:rPr>
                <w:rFonts w:eastAsia="Arial Narrow" w:cs="Arial Narrow"/>
                <w:color w:val="000000" w:themeColor="text1"/>
                <w:sz w:val="22"/>
              </w:rPr>
            </w:pPr>
            <w:r>
              <w:rPr>
                <w:rFonts w:eastAsia="Arial Narrow" w:cs="Arial Narrow"/>
                <w:color w:val="000000" w:themeColor="text1"/>
                <w:sz w:val="22"/>
              </w:rPr>
              <w:lastRenderedPageBreak/>
              <w:t>Rangovas</w:t>
            </w:r>
            <w:r w:rsidRPr="00F001EF">
              <w:rPr>
                <w:rFonts w:eastAsia="Arial Narrow" w:cs="Arial Narrow"/>
                <w:color w:val="000000" w:themeColor="text1"/>
                <w:sz w:val="22"/>
              </w:rPr>
              <w:t xml:space="preserve"> </w:t>
            </w:r>
          </w:p>
        </w:tc>
        <w:tc>
          <w:tcPr>
            <w:tcW w:w="1948" w:type="dxa"/>
            <w:vAlign w:val="center"/>
          </w:tcPr>
          <w:p w14:paraId="335F078D" w14:textId="77777777" w:rsidR="00C444BC" w:rsidRPr="00F001EF" w:rsidRDefault="00C444BC" w:rsidP="00C444BC">
            <w:pPr>
              <w:jc w:val="center"/>
              <w:rPr>
                <w:rFonts w:eastAsia="Arial Narrow" w:cs="Arial Narrow"/>
                <w:color w:val="000000" w:themeColor="text1"/>
                <w:sz w:val="22"/>
              </w:rPr>
            </w:pPr>
          </w:p>
        </w:tc>
        <w:tc>
          <w:tcPr>
            <w:tcW w:w="1826" w:type="dxa"/>
            <w:vAlign w:val="center"/>
          </w:tcPr>
          <w:p w14:paraId="5FB16A69" w14:textId="77777777" w:rsidR="00C444BC" w:rsidRPr="00F001EF" w:rsidRDefault="00C444BC" w:rsidP="00C444BC">
            <w:pPr>
              <w:jc w:val="center"/>
              <w:rPr>
                <w:rFonts w:eastAsia="Arial Narrow" w:cs="Arial Narrow"/>
                <w:color w:val="000000" w:themeColor="text1"/>
                <w:sz w:val="22"/>
              </w:rPr>
            </w:pPr>
          </w:p>
        </w:tc>
        <w:tc>
          <w:tcPr>
            <w:tcW w:w="1897" w:type="dxa"/>
            <w:vAlign w:val="center"/>
          </w:tcPr>
          <w:p w14:paraId="344C3535" w14:textId="3A580653" w:rsidR="00C444BC" w:rsidRDefault="00C444BC" w:rsidP="00C444BC">
            <w:pPr>
              <w:jc w:val="center"/>
              <w:rPr>
                <w:rFonts w:eastAsia="Arial Narrow" w:cs="Arial Narrow"/>
                <w:color w:val="000000" w:themeColor="text1"/>
                <w:sz w:val="22"/>
              </w:rPr>
            </w:pPr>
            <w:r>
              <w:rPr>
                <w:rFonts w:eastAsia="Arial Narrow" w:cs="Arial Narrow"/>
                <w:color w:val="000000" w:themeColor="text1"/>
                <w:sz w:val="22"/>
              </w:rPr>
              <w:t xml:space="preserve">5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159ABE73" w14:textId="77777777" w:rsidTr="00F001EF">
        <w:trPr>
          <w:trHeight w:val="397"/>
        </w:trPr>
        <w:tc>
          <w:tcPr>
            <w:tcW w:w="555" w:type="dxa"/>
            <w:vAlign w:val="center"/>
          </w:tcPr>
          <w:p w14:paraId="5F3D3C7A" w14:textId="526ECB34" w:rsidR="0064333E" w:rsidRDefault="002D5907" w:rsidP="00711EE2">
            <w:pPr>
              <w:rPr>
                <w:rFonts w:eastAsia="Arial Narrow" w:cs="Arial Narrow"/>
                <w:color w:val="000000" w:themeColor="text1"/>
                <w:sz w:val="24"/>
                <w:szCs w:val="24"/>
              </w:rPr>
            </w:pPr>
            <w:r>
              <w:rPr>
                <w:rFonts w:eastAsia="Arial Narrow" w:cs="Arial Narrow"/>
                <w:color w:val="000000" w:themeColor="text1"/>
                <w:sz w:val="24"/>
                <w:szCs w:val="24"/>
              </w:rPr>
              <w:t>8.5</w:t>
            </w:r>
          </w:p>
        </w:tc>
        <w:tc>
          <w:tcPr>
            <w:tcW w:w="2190" w:type="dxa"/>
            <w:vAlign w:val="center"/>
          </w:tcPr>
          <w:p w14:paraId="4B45F7D3" w14:textId="77777777" w:rsidR="0064333E" w:rsidRPr="00F001EF" w:rsidRDefault="0064333E" w:rsidP="00F001EF">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Dalyvauti išpildomosios dokumentacijos tikrinime</w:t>
            </w:r>
          </w:p>
        </w:tc>
        <w:tc>
          <w:tcPr>
            <w:tcW w:w="4476" w:type="dxa"/>
            <w:vAlign w:val="center"/>
          </w:tcPr>
          <w:p w14:paraId="56413BE2" w14:textId="0515459F" w:rsidR="0064333E" w:rsidRPr="00F001EF" w:rsidRDefault="00C36BCF" w:rsidP="00F001EF">
            <w:pPr>
              <w:rPr>
                <w:rFonts w:eastAsia="Arial Narrow" w:cs="Arial Narrow"/>
                <w:color w:val="000000" w:themeColor="text1"/>
                <w:sz w:val="22"/>
              </w:rPr>
            </w:pPr>
            <w:r>
              <w:rPr>
                <w:rFonts w:eastAsia="Arial Narrow" w:cs="Arial Narrow"/>
                <w:color w:val="000000" w:themeColor="text1"/>
                <w:sz w:val="22"/>
              </w:rPr>
              <w:t>S</w:t>
            </w:r>
            <w:r w:rsidR="0064333E" w:rsidRPr="00F001EF">
              <w:rPr>
                <w:rFonts w:eastAsia="Arial Narrow" w:cs="Arial Narrow"/>
                <w:color w:val="000000" w:themeColor="text1"/>
                <w:sz w:val="22"/>
              </w:rPr>
              <w:t>tatinio statybos techninis prižiūrėtojas</w:t>
            </w:r>
            <w:r>
              <w:rPr>
                <w:rFonts w:eastAsia="Arial Narrow" w:cs="Arial Narrow"/>
                <w:color w:val="000000" w:themeColor="text1"/>
                <w:sz w:val="22"/>
              </w:rPr>
              <w:t xml:space="preserve"> </w:t>
            </w:r>
            <w:r w:rsidR="0064333E" w:rsidRPr="00F001EF">
              <w:rPr>
                <w:rFonts w:eastAsia="Arial Narrow" w:cs="Arial Narrow"/>
                <w:color w:val="000000" w:themeColor="text1"/>
                <w:sz w:val="22"/>
              </w:rPr>
              <w:t>privalomai dalyvauja išpildomosios dokumentacijos tikrinime.</w:t>
            </w:r>
          </w:p>
          <w:p w14:paraId="1FA32BF7" w14:textId="2972FCBC" w:rsidR="0064333E" w:rsidRPr="00F001EF" w:rsidRDefault="00C36BCF" w:rsidP="00F001EF">
            <w:pPr>
              <w:rPr>
                <w:rFonts w:eastAsia="Arial Narrow" w:cs="Arial Narrow"/>
                <w:color w:val="000000" w:themeColor="text1"/>
                <w:sz w:val="22"/>
              </w:rPr>
            </w:pPr>
            <w:r w:rsidRPr="00C36BCF">
              <w:rPr>
                <w:rFonts w:eastAsia="Arial Narrow" w:cs="Arial Narrow"/>
                <w:color w:val="000000" w:themeColor="text1"/>
                <w:sz w:val="22"/>
              </w:rPr>
              <w:t>Veiksmas vyksta kartu su 8.1 ir 8.2 veiksmais</w:t>
            </w:r>
            <w:r w:rsidR="0064333E" w:rsidRPr="00F001EF">
              <w:rPr>
                <w:rFonts w:eastAsia="Arial Narrow" w:cs="Arial Narrow"/>
                <w:sz w:val="22"/>
              </w:rPr>
              <w:t>.</w:t>
            </w:r>
          </w:p>
          <w:p w14:paraId="51DA548F" w14:textId="33934E6A" w:rsidR="0064333E" w:rsidRPr="00F001EF" w:rsidRDefault="0064333E"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 xml:space="preserve">Jeigu komisijos apžiūros metu buvo rasti esminiai trūkumai, tai toliau </w:t>
            </w:r>
            <w:r w:rsidRPr="00F001EF">
              <w:rPr>
                <w:rFonts w:eastAsia="Arial Narrow" w:cs="Arial Narrow"/>
                <w:sz w:val="22"/>
              </w:rPr>
              <w:t>lygiagrečiai vykdomas 1</w:t>
            </w:r>
            <w:r w:rsidR="00C36BCF">
              <w:rPr>
                <w:rFonts w:eastAsia="Arial Narrow" w:cs="Arial Narrow"/>
                <w:sz w:val="22"/>
              </w:rPr>
              <w:t>5</w:t>
            </w:r>
            <w:r w:rsidRPr="00F001EF">
              <w:rPr>
                <w:rFonts w:eastAsia="Arial Narrow" w:cs="Arial Narrow"/>
                <w:sz w:val="22"/>
              </w:rPr>
              <w:t xml:space="preserve"> veiksmas </w:t>
            </w:r>
            <w:r w:rsidRPr="00F001EF">
              <w:rPr>
                <w:rFonts w:eastAsia="Arial Narrow" w:cs="Arial Narrow"/>
                <w:color w:val="000000" w:themeColor="text1"/>
                <w:sz w:val="22"/>
              </w:rPr>
              <w:t xml:space="preserve">bei rangovas </w:t>
            </w:r>
            <w:r w:rsidR="00C36BCF">
              <w:rPr>
                <w:rFonts w:eastAsia="Arial Narrow" w:cs="Arial Narrow"/>
                <w:color w:val="000000" w:themeColor="text1"/>
                <w:sz w:val="22"/>
              </w:rPr>
              <w:t>pašalinti</w:t>
            </w:r>
            <w:r w:rsidRPr="00F001EF">
              <w:rPr>
                <w:rFonts w:eastAsia="Arial Narrow" w:cs="Arial Narrow"/>
                <w:color w:val="000000" w:themeColor="text1"/>
                <w:sz w:val="22"/>
              </w:rPr>
              <w:t xml:space="preserve"> esminius trūkumus . Tik po esminių trūkumų pašalinimo vėl inicijuojama atliktų darbų ir dokumentacijos priėmimo komisija.</w:t>
            </w:r>
          </w:p>
        </w:tc>
        <w:tc>
          <w:tcPr>
            <w:tcW w:w="2070" w:type="dxa"/>
            <w:vAlign w:val="center"/>
          </w:tcPr>
          <w:p w14:paraId="2C6543E5" w14:textId="5D48F2E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Statinio statybos techninis prižiūrėtojas</w:t>
            </w:r>
          </w:p>
          <w:p w14:paraId="43EA6E2D" w14:textId="529B614E" w:rsidR="0064333E" w:rsidRPr="00F001EF" w:rsidRDefault="0064333E" w:rsidP="00F001EF">
            <w:pPr>
              <w:jc w:val="center"/>
              <w:rPr>
                <w:rFonts w:eastAsia="Arial Narrow" w:cs="Arial Narrow"/>
                <w:color w:val="000000" w:themeColor="text1"/>
                <w:sz w:val="22"/>
              </w:rPr>
            </w:pPr>
          </w:p>
        </w:tc>
        <w:tc>
          <w:tcPr>
            <w:tcW w:w="1948" w:type="dxa"/>
            <w:vAlign w:val="center"/>
          </w:tcPr>
          <w:p w14:paraId="139180DA" w14:textId="77777777" w:rsidR="0064333E" w:rsidRPr="00F001EF" w:rsidRDefault="0064333E" w:rsidP="00F001EF">
            <w:pPr>
              <w:jc w:val="center"/>
              <w:rPr>
                <w:rFonts w:eastAsia="Arial Narrow" w:cs="Arial Narrow"/>
                <w:color w:val="000000" w:themeColor="text1"/>
                <w:sz w:val="22"/>
              </w:rPr>
            </w:pPr>
          </w:p>
        </w:tc>
        <w:tc>
          <w:tcPr>
            <w:tcW w:w="1826" w:type="dxa"/>
            <w:vAlign w:val="center"/>
          </w:tcPr>
          <w:p w14:paraId="5008F021"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01F10007" w14:textId="1FEAD2E0" w:rsidR="0064333E" w:rsidRPr="00F001EF" w:rsidRDefault="003F2F26" w:rsidP="00F001EF">
            <w:pPr>
              <w:jc w:val="center"/>
              <w:rPr>
                <w:rFonts w:eastAsia="Arial Narrow" w:cs="Arial Narrow"/>
                <w:color w:val="000000" w:themeColor="text1"/>
                <w:sz w:val="22"/>
              </w:rPr>
            </w:pPr>
            <w:r>
              <w:rPr>
                <w:rFonts w:eastAsia="Arial Narrow" w:cs="Arial Narrow"/>
                <w:color w:val="000000" w:themeColor="text1"/>
                <w:sz w:val="22"/>
              </w:rPr>
              <w:t>5</w:t>
            </w:r>
            <w:r w:rsidR="00C82E91">
              <w:rPr>
                <w:rFonts w:eastAsia="Arial Narrow" w:cs="Arial Narrow"/>
                <w:color w:val="000000" w:themeColor="text1"/>
                <w:sz w:val="22"/>
              </w:rPr>
              <w:t xml:space="preserve"> </w:t>
            </w:r>
            <w:proofErr w:type="spellStart"/>
            <w:r w:rsidR="00C82E91">
              <w:rPr>
                <w:rFonts w:eastAsia="Arial Narrow" w:cs="Arial Narrow"/>
                <w:color w:val="000000" w:themeColor="text1"/>
                <w:sz w:val="22"/>
              </w:rPr>
              <w:t>k.d</w:t>
            </w:r>
            <w:proofErr w:type="spellEnd"/>
            <w:r w:rsidR="00C82E91">
              <w:rPr>
                <w:rFonts w:eastAsia="Arial Narrow" w:cs="Arial Narrow"/>
                <w:color w:val="000000" w:themeColor="text1"/>
                <w:sz w:val="22"/>
              </w:rPr>
              <w:t>.</w:t>
            </w:r>
          </w:p>
        </w:tc>
      </w:tr>
      <w:tr w:rsidR="0064333E" w14:paraId="49A99FBD" w14:textId="77777777" w:rsidTr="00F001EF">
        <w:trPr>
          <w:trHeight w:val="397"/>
        </w:trPr>
        <w:tc>
          <w:tcPr>
            <w:tcW w:w="555" w:type="dxa"/>
            <w:vAlign w:val="center"/>
          </w:tcPr>
          <w:p w14:paraId="6C88F434" w14:textId="1DAF16F6" w:rsidR="0064333E" w:rsidRDefault="00D76E96" w:rsidP="00711EE2">
            <w:pPr>
              <w:rPr>
                <w:rFonts w:eastAsia="Arial Narrow" w:cs="Arial Narrow"/>
                <w:color w:val="000000" w:themeColor="text1"/>
                <w:sz w:val="24"/>
                <w:szCs w:val="24"/>
              </w:rPr>
            </w:pPr>
            <w:r>
              <w:rPr>
                <w:rFonts w:eastAsia="Arial Narrow" w:cs="Arial Narrow"/>
                <w:color w:val="000000" w:themeColor="text1"/>
                <w:sz w:val="24"/>
                <w:szCs w:val="24"/>
              </w:rPr>
              <w:t>9</w:t>
            </w:r>
            <w:r w:rsidR="0064333E" w:rsidRPr="2D8E51D1">
              <w:rPr>
                <w:rFonts w:eastAsia="Arial Narrow" w:cs="Arial Narrow"/>
                <w:color w:val="000000" w:themeColor="text1"/>
                <w:sz w:val="24"/>
                <w:szCs w:val="24"/>
              </w:rPr>
              <w:t>.</w:t>
            </w:r>
          </w:p>
        </w:tc>
        <w:tc>
          <w:tcPr>
            <w:tcW w:w="2190" w:type="dxa"/>
            <w:vAlign w:val="center"/>
          </w:tcPr>
          <w:p w14:paraId="5D0D6919"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Pildyti klausimyną</w:t>
            </w:r>
          </w:p>
        </w:tc>
        <w:tc>
          <w:tcPr>
            <w:tcW w:w="4476" w:type="dxa"/>
            <w:vAlign w:val="center"/>
          </w:tcPr>
          <w:p w14:paraId="6685C7CF" w14:textId="53C90F5F" w:rsidR="0064333E" w:rsidRPr="00F001EF" w:rsidRDefault="0064333E"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 xml:space="preserve">Komisijos metu komisijos pirmininkas pildo atliktų darbų ir dokumentacijos priėmimo klausimyną </w:t>
            </w:r>
            <w:r w:rsidRPr="00F001EF">
              <w:rPr>
                <w:rFonts w:eastAsia="Arial Narrow" w:cs="Arial Narrow"/>
                <w:sz w:val="22"/>
              </w:rPr>
              <w:t>(žr. priedą Nr. 11</w:t>
            </w:r>
            <w:r w:rsidRPr="00F001EF">
              <w:rPr>
                <w:rFonts w:eastAsia="Arial Narrow" w:cs="Arial Narrow"/>
                <w:color w:val="000000" w:themeColor="text1"/>
                <w:sz w:val="22"/>
              </w:rPr>
              <w:t>). Atsižvelgiant į objekto apimtis turi būti patikrintas ne mažiau nei vienas aspektas pateiktam klausimui.</w:t>
            </w:r>
          </w:p>
          <w:p w14:paraId="354F4756" w14:textId="581E8E45" w:rsidR="0064333E" w:rsidRPr="00F001EF" w:rsidRDefault="0064333E" w:rsidP="00F001EF">
            <w:pPr>
              <w:rPr>
                <w:rFonts w:eastAsia="Arial Narrow" w:cs="Arial Narrow"/>
                <w:color w:val="FF0000"/>
                <w:sz w:val="22"/>
              </w:rPr>
            </w:pPr>
            <w:r w:rsidRPr="00F001EF">
              <w:rPr>
                <w:rFonts w:eastAsia="Arial Narrow" w:cs="Arial Narrow"/>
                <w:color w:val="000000" w:themeColor="text1"/>
                <w:sz w:val="22"/>
              </w:rPr>
              <w:t xml:space="preserve">Jeigu komisijos metu nebuvo rasti esminiai trūkumai  tai toliau vykdomas. </w:t>
            </w:r>
            <w:r w:rsidRPr="00F001EF">
              <w:rPr>
                <w:rFonts w:eastAsia="Arial Narrow" w:cs="Arial Narrow"/>
                <w:sz w:val="22"/>
              </w:rPr>
              <w:t>1</w:t>
            </w:r>
            <w:r w:rsidR="00D76E96">
              <w:rPr>
                <w:rFonts w:eastAsia="Arial Narrow" w:cs="Arial Narrow"/>
                <w:sz w:val="22"/>
              </w:rPr>
              <w:t>0</w:t>
            </w:r>
            <w:r w:rsidRPr="00F001EF">
              <w:rPr>
                <w:rFonts w:eastAsia="Arial Narrow" w:cs="Arial Narrow"/>
                <w:sz w:val="22"/>
              </w:rPr>
              <w:t xml:space="preserve"> veiksmas.</w:t>
            </w:r>
          </w:p>
          <w:p w14:paraId="3D7080BD" w14:textId="7DF7BA8D" w:rsidR="0064333E" w:rsidRPr="00F001EF" w:rsidRDefault="0064333E" w:rsidP="00F001EF">
            <w:pPr>
              <w:rPr>
                <w:rFonts w:eastAsia="Arial Narrow" w:cs="Arial Narrow"/>
                <w:color w:val="FF0000"/>
                <w:sz w:val="22"/>
              </w:rPr>
            </w:pPr>
            <w:r w:rsidRPr="00F001EF">
              <w:rPr>
                <w:rFonts w:eastAsia="Arial Narrow" w:cs="Arial Narrow"/>
                <w:color w:val="000000" w:themeColor="text1"/>
                <w:sz w:val="22"/>
              </w:rPr>
              <w:t>Jeigu tikrinimo metu buvo rasti esminiai trūkumai, tai toliau žr. 1</w:t>
            </w:r>
            <w:r w:rsidR="00D76E96">
              <w:rPr>
                <w:rFonts w:eastAsia="Arial Narrow" w:cs="Arial Narrow"/>
                <w:color w:val="000000" w:themeColor="text1"/>
                <w:sz w:val="22"/>
              </w:rPr>
              <w:t>5</w:t>
            </w:r>
            <w:r w:rsidRPr="00F001EF">
              <w:rPr>
                <w:rFonts w:eastAsia="Arial Narrow" w:cs="Arial Narrow"/>
                <w:color w:val="000000" w:themeColor="text1"/>
                <w:sz w:val="22"/>
              </w:rPr>
              <w:t xml:space="preserve"> veiksmą.</w:t>
            </w:r>
          </w:p>
          <w:p w14:paraId="2007ABFA" w14:textId="758FE087" w:rsidR="0064333E" w:rsidRPr="00F001EF" w:rsidRDefault="00D76E96" w:rsidP="00F001EF">
            <w:pPr>
              <w:rPr>
                <w:rFonts w:eastAsia="Arial Narrow" w:cs="Arial Narrow"/>
                <w:color w:val="FF0000"/>
                <w:sz w:val="22"/>
              </w:rPr>
            </w:pPr>
            <w:r w:rsidRPr="00F001EF">
              <w:rPr>
                <w:rFonts w:eastAsia="Arial Narrow" w:cs="Arial Narrow"/>
                <w:color w:val="000000" w:themeColor="text1"/>
                <w:sz w:val="22"/>
              </w:rPr>
              <w:t>Veiksmas vyksta kartu su</w:t>
            </w:r>
            <w:r>
              <w:rPr>
                <w:rFonts w:eastAsia="Arial Narrow" w:cs="Arial Narrow"/>
                <w:color w:val="000000" w:themeColor="text1"/>
                <w:sz w:val="22"/>
              </w:rPr>
              <w:t xml:space="preserve"> 8.1 ir 8.2</w:t>
            </w:r>
            <w:r w:rsidRPr="00F001EF">
              <w:rPr>
                <w:rFonts w:eastAsia="Arial Narrow" w:cs="Arial Narrow"/>
                <w:sz w:val="22"/>
              </w:rPr>
              <w:t xml:space="preserve"> veiksm</w:t>
            </w:r>
            <w:r>
              <w:rPr>
                <w:rFonts w:eastAsia="Arial Narrow" w:cs="Arial Narrow"/>
                <w:sz w:val="22"/>
              </w:rPr>
              <w:t>ais</w:t>
            </w:r>
            <w:r w:rsidRPr="00F001EF">
              <w:rPr>
                <w:rFonts w:eastAsia="Arial Narrow" w:cs="Arial Narrow"/>
                <w:sz w:val="22"/>
              </w:rPr>
              <w:t>.</w:t>
            </w:r>
          </w:p>
        </w:tc>
        <w:tc>
          <w:tcPr>
            <w:tcW w:w="2070" w:type="dxa"/>
            <w:vAlign w:val="center"/>
          </w:tcPr>
          <w:p w14:paraId="615D5D13"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Komisijos pirmininkas</w:t>
            </w:r>
          </w:p>
        </w:tc>
        <w:tc>
          <w:tcPr>
            <w:tcW w:w="1948" w:type="dxa"/>
            <w:vAlign w:val="center"/>
          </w:tcPr>
          <w:p w14:paraId="55C89823" w14:textId="635F91BE" w:rsidR="0064333E" w:rsidRPr="00F001EF" w:rsidRDefault="0064333E" w:rsidP="00F001EF">
            <w:pPr>
              <w:jc w:val="center"/>
              <w:rPr>
                <w:rFonts w:eastAsia="Arial Narrow" w:cs="Arial Narrow"/>
                <w:color w:val="000000" w:themeColor="text1"/>
                <w:sz w:val="22"/>
              </w:rPr>
            </w:pPr>
            <w:r w:rsidRPr="00F001EF">
              <w:rPr>
                <w:rFonts w:eastAsia="Arial Narrow" w:cs="Arial Narrow"/>
                <w:sz w:val="22"/>
              </w:rPr>
              <w:t>Priedas Nr. 11</w:t>
            </w:r>
          </w:p>
          <w:p w14:paraId="0B8168AF"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atliktų darbų ir dokumentacijos priėmimo</w:t>
            </w:r>
            <w:r w:rsidRPr="00F001EF">
              <w:rPr>
                <w:rFonts w:eastAsia="Arial Narrow" w:cs="Arial Narrow"/>
                <w:sz w:val="22"/>
              </w:rPr>
              <w:t xml:space="preserve"> klausimynas</w:t>
            </w:r>
          </w:p>
        </w:tc>
        <w:tc>
          <w:tcPr>
            <w:tcW w:w="1826" w:type="dxa"/>
            <w:vAlign w:val="center"/>
          </w:tcPr>
          <w:p w14:paraId="7E99BF9D"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6B58D328" w14:textId="48C84275" w:rsidR="0064333E" w:rsidRPr="00F001EF" w:rsidRDefault="003F2F26" w:rsidP="00F001EF">
            <w:pPr>
              <w:jc w:val="center"/>
              <w:rPr>
                <w:rFonts w:eastAsia="Arial Narrow" w:cs="Arial Narrow"/>
                <w:color w:val="000000" w:themeColor="text1"/>
                <w:sz w:val="22"/>
              </w:rPr>
            </w:pPr>
            <w:r>
              <w:rPr>
                <w:rFonts w:eastAsia="Arial Narrow" w:cs="Arial Narrow"/>
                <w:color w:val="000000" w:themeColor="text1"/>
                <w:sz w:val="22"/>
              </w:rPr>
              <w:t xml:space="preserve">5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3FD8BF60" w14:textId="77777777" w:rsidTr="00F001EF">
        <w:trPr>
          <w:trHeight w:val="397"/>
        </w:trPr>
        <w:tc>
          <w:tcPr>
            <w:tcW w:w="555" w:type="dxa"/>
            <w:vAlign w:val="center"/>
          </w:tcPr>
          <w:p w14:paraId="0B61F965" w14:textId="60F0AD83" w:rsidR="0064333E" w:rsidRDefault="0064333E" w:rsidP="00711EE2">
            <w:pPr>
              <w:rPr>
                <w:rFonts w:eastAsia="Arial Narrow" w:cs="Arial Narrow"/>
                <w:color w:val="000000" w:themeColor="text1"/>
                <w:sz w:val="24"/>
                <w:szCs w:val="24"/>
              </w:rPr>
            </w:pPr>
            <w:r w:rsidRPr="2D8E51D1">
              <w:rPr>
                <w:rFonts w:eastAsia="Arial Narrow" w:cs="Arial Narrow"/>
                <w:color w:val="000000" w:themeColor="text1"/>
                <w:sz w:val="24"/>
                <w:szCs w:val="24"/>
              </w:rPr>
              <w:t>1</w:t>
            </w:r>
            <w:r w:rsidR="00D91DEB">
              <w:rPr>
                <w:rFonts w:eastAsia="Arial Narrow" w:cs="Arial Narrow"/>
                <w:color w:val="000000" w:themeColor="text1"/>
                <w:sz w:val="24"/>
                <w:szCs w:val="24"/>
              </w:rPr>
              <w:t>0</w:t>
            </w:r>
            <w:r w:rsidRPr="2D8E51D1">
              <w:rPr>
                <w:rFonts w:eastAsia="Arial Narrow" w:cs="Arial Narrow"/>
                <w:color w:val="000000" w:themeColor="text1"/>
                <w:sz w:val="24"/>
                <w:szCs w:val="24"/>
              </w:rPr>
              <w:t>.</w:t>
            </w:r>
          </w:p>
        </w:tc>
        <w:tc>
          <w:tcPr>
            <w:tcW w:w="2190" w:type="dxa"/>
            <w:vAlign w:val="center"/>
          </w:tcPr>
          <w:p w14:paraId="48A9421A"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Surašyti a</w:t>
            </w:r>
            <w:r w:rsidRPr="00F001EF">
              <w:rPr>
                <w:rFonts w:eastAsia="Arial Narrow" w:cs="Arial Narrow"/>
                <w:sz w:val="22"/>
              </w:rPr>
              <w:t>tliktų darbų ir dokumentacijos  priėmimo</w:t>
            </w:r>
            <w:r w:rsidRPr="00F001EF">
              <w:rPr>
                <w:rFonts w:eastAsia="Arial Narrow" w:cs="Arial Narrow"/>
                <w:color w:val="000000" w:themeColor="text1"/>
                <w:sz w:val="22"/>
              </w:rPr>
              <w:t xml:space="preserve"> aktą</w:t>
            </w:r>
          </w:p>
        </w:tc>
        <w:tc>
          <w:tcPr>
            <w:tcW w:w="4476" w:type="dxa"/>
            <w:vAlign w:val="center"/>
          </w:tcPr>
          <w:p w14:paraId="0A02261D" w14:textId="77777777" w:rsidR="0064333E" w:rsidRDefault="0064333E" w:rsidP="00F001EF">
            <w:pPr>
              <w:rPr>
                <w:rFonts w:eastAsia="Arial Narrow" w:cs="Arial Narrow"/>
                <w:color w:val="000000" w:themeColor="text1"/>
                <w:sz w:val="22"/>
              </w:rPr>
            </w:pPr>
            <w:r w:rsidRPr="00F001EF">
              <w:rPr>
                <w:rFonts w:eastAsia="Arial Narrow" w:cs="Arial Narrow"/>
                <w:color w:val="000000" w:themeColor="text1"/>
                <w:sz w:val="22"/>
              </w:rPr>
              <w:t xml:space="preserve">Tais atvejais, kai komisijos metu nebuvo rasti esminiai trūkumai, rangovas užpildo atliktų darbų ir dokumentacijos priėmimo aktą (žr. </w:t>
            </w:r>
            <w:r w:rsidRPr="00F001EF">
              <w:rPr>
                <w:rFonts w:eastAsia="Arial Narrow" w:cs="Arial Narrow"/>
                <w:sz w:val="22"/>
              </w:rPr>
              <w:t>Priedą Nr. 12</w:t>
            </w:r>
            <w:r w:rsidRPr="00F001EF">
              <w:rPr>
                <w:rFonts w:eastAsia="Arial Narrow" w:cs="Arial Narrow"/>
                <w:color w:val="000000" w:themeColor="text1"/>
                <w:sz w:val="22"/>
              </w:rPr>
              <w:t xml:space="preserve">). Pildant aktą turi būti vadovaujamasi statinio fizinių rodiklių sąrašu (žr. </w:t>
            </w:r>
            <w:r w:rsidRPr="00F001EF">
              <w:rPr>
                <w:rFonts w:eastAsia="Arial Narrow" w:cs="Arial Narrow"/>
                <w:sz w:val="22"/>
              </w:rPr>
              <w:t>Priedą Nr. 13</w:t>
            </w:r>
            <w:r w:rsidRPr="00F001EF">
              <w:rPr>
                <w:rFonts w:eastAsia="Arial Narrow" w:cs="Arial Narrow"/>
                <w:color w:val="000000" w:themeColor="text1"/>
                <w:sz w:val="22"/>
              </w:rPr>
              <w:t>), bei privalomosios (išpildomosios) dokumentacijos nebaigtiniu sąrašu (žr.  priedą Nr. 14)</w:t>
            </w:r>
            <w:r w:rsidR="003F2F26">
              <w:rPr>
                <w:rFonts w:eastAsia="Arial Narrow" w:cs="Arial Narrow"/>
                <w:color w:val="000000" w:themeColor="text1"/>
                <w:sz w:val="22"/>
              </w:rPr>
              <w:t>.</w:t>
            </w:r>
          </w:p>
          <w:p w14:paraId="2059B1F2" w14:textId="33AE90BB" w:rsidR="003F2F26" w:rsidRPr="00F001EF" w:rsidRDefault="00D76E96" w:rsidP="00F001EF">
            <w:pPr>
              <w:rPr>
                <w:rFonts w:eastAsia="Arial Narrow" w:cs="Arial Narrow"/>
                <w:color w:val="000000" w:themeColor="text1"/>
                <w:sz w:val="22"/>
              </w:rPr>
            </w:pPr>
            <w:r w:rsidRPr="00D76E96">
              <w:rPr>
                <w:rFonts w:eastAsia="Arial Narrow" w:cs="Arial Narrow"/>
                <w:color w:val="000000" w:themeColor="text1"/>
                <w:sz w:val="22"/>
              </w:rPr>
              <w:t>Veiksmas vyksta kartu su 8.1 ir 8.2 veiksmais.</w:t>
            </w:r>
          </w:p>
        </w:tc>
        <w:tc>
          <w:tcPr>
            <w:tcW w:w="2070" w:type="dxa"/>
            <w:vAlign w:val="center"/>
          </w:tcPr>
          <w:p w14:paraId="2C0C43DE"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Rangovas</w:t>
            </w:r>
          </w:p>
        </w:tc>
        <w:tc>
          <w:tcPr>
            <w:tcW w:w="1948" w:type="dxa"/>
            <w:vAlign w:val="center"/>
          </w:tcPr>
          <w:p w14:paraId="6D9462E7" w14:textId="77777777" w:rsidR="0064333E" w:rsidRPr="00F001EF" w:rsidRDefault="0064333E" w:rsidP="00F001EF">
            <w:pPr>
              <w:jc w:val="center"/>
              <w:rPr>
                <w:rFonts w:eastAsia="Arial Narrow" w:cs="Arial Narrow"/>
                <w:sz w:val="22"/>
              </w:rPr>
            </w:pPr>
            <w:r w:rsidRPr="00F001EF">
              <w:rPr>
                <w:rFonts w:eastAsia="Arial Narrow" w:cs="Arial Narrow"/>
                <w:sz w:val="22"/>
              </w:rPr>
              <w:t>Priedas. Nr. 12 Atliktų darbų ir dokumentacijos  priėmimo aktas; Priedas Nr. 13 Statinio fizinių rodiklių sąrašas;</w:t>
            </w:r>
          </w:p>
          <w:p w14:paraId="70A32E27" w14:textId="77777777" w:rsidR="0064333E" w:rsidRPr="00F001EF" w:rsidRDefault="0064333E" w:rsidP="00F001EF">
            <w:pPr>
              <w:jc w:val="center"/>
              <w:rPr>
                <w:rFonts w:eastAsia="Arial Narrow" w:cs="Arial Narrow"/>
                <w:sz w:val="22"/>
              </w:rPr>
            </w:pPr>
            <w:r w:rsidRPr="00F001EF">
              <w:rPr>
                <w:rFonts w:eastAsia="Arial Narrow" w:cs="Arial Narrow"/>
                <w:sz w:val="22"/>
              </w:rPr>
              <w:t>Priedas Nr. 14</w:t>
            </w:r>
          </w:p>
          <w:p w14:paraId="3F2E8049" w14:textId="77777777" w:rsidR="0064333E" w:rsidRPr="00F001EF" w:rsidRDefault="0064333E" w:rsidP="00F001EF">
            <w:pPr>
              <w:jc w:val="center"/>
              <w:rPr>
                <w:rFonts w:eastAsia="Arial Narrow" w:cs="Arial Narrow"/>
                <w:color w:val="FF0000"/>
                <w:sz w:val="22"/>
              </w:rPr>
            </w:pPr>
            <w:r w:rsidRPr="00F001EF">
              <w:rPr>
                <w:rFonts w:eastAsia="Arial Narrow" w:cs="Arial Narrow"/>
                <w:sz w:val="22"/>
              </w:rPr>
              <w:t>Privalomosios (išpildomosios) dokumentacijos nebaigtinis sąrašas</w:t>
            </w:r>
          </w:p>
        </w:tc>
        <w:tc>
          <w:tcPr>
            <w:tcW w:w="1826" w:type="dxa"/>
            <w:vAlign w:val="center"/>
          </w:tcPr>
          <w:p w14:paraId="75FC3C92"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68AC94E3" w14:textId="77F0FE2A" w:rsidR="0064333E" w:rsidRPr="00F001EF" w:rsidRDefault="003F2F26" w:rsidP="00F001EF">
            <w:pPr>
              <w:jc w:val="center"/>
              <w:rPr>
                <w:rFonts w:eastAsia="Arial Narrow" w:cs="Arial Narrow"/>
                <w:color w:val="000000" w:themeColor="text1"/>
                <w:sz w:val="22"/>
              </w:rPr>
            </w:pPr>
            <w:r>
              <w:rPr>
                <w:rFonts w:eastAsia="Arial Narrow" w:cs="Arial Narrow"/>
                <w:color w:val="000000" w:themeColor="text1"/>
                <w:sz w:val="22"/>
              </w:rPr>
              <w:t xml:space="preserve">5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61576D3F" w14:textId="77777777" w:rsidTr="00F001EF">
        <w:trPr>
          <w:trHeight w:val="397"/>
        </w:trPr>
        <w:tc>
          <w:tcPr>
            <w:tcW w:w="555" w:type="dxa"/>
            <w:vAlign w:val="center"/>
          </w:tcPr>
          <w:p w14:paraId="7932A9D4" w14:textId="2783B5A5" w:rsidR="0064333E" w:rsidRDefault="0064333E" w:rsidP="00711EE2">
            <w:pPr>
              <w:rPr>
                <w:rFonts w:eastAsia="Arial Narrow" w:cs="Arial Narrow"/>
                <w:color w:val="000000" w:themeColor="text1"/>
                <w:sz w:val="24"/>
                <w:szCs w:val="24"/>
              </w:rPr>
            </w:pPr>
            <w:r w:rsidRPr="2D8E51D1">
              <w:rPr>
                <w:rFonts w:eastAsia="Arial Narrow" w:cs="Arial Narrow"/>
                <w:color w:val="000000" w:themeColor="text1"/>
                <w:sz w:val="24"/>
                <w:szCs w:val="24"/>
              </w:rPr>
              <w:t>1</w:t>
            </w:r>
            <w:r w:rsidR="00D91DEB">
              <w:rPr>
                <w:rFonts w:eastAsia="Arial Narrow" w:cs="Arial Narrow"/>
                <w:color w:val="000000" w:themeColor="text1"/>
                <w:sz w:val="24"/>
                <w:szCs w:val="24"/>
              </w:rPr>
              <w:t>1</w:t>
            </w:r>
            <w:r w:rsidRPr="2D8E51D1">
              <w:rPr>
                <w:rFonts w:eastAsia="Arial Narrow" w:cs="Arial Narrow"/>
                <w:color w:val="000000" w:themeColor="text1"/>
                <w:sz w:val="24"/>
                <w:szCs w:val="24"/>
              </w:rPr>
              <w:t>.</w:t>
            </w:r>
          </w:p>
        </w:tc>
        <w:tc>
          <w:tcPr>
            <w:tcW w:w="2190" w:type="dxa"/>
            <w:vAlign w:val="center"/>
          </w:tcPr>
          <w:p w14:paraId="27AA0FB2"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Teikti aktą suderinimui</w:t>
            </w:r>
          </w:p>
        </w:tc>
        <w:tc>
          <w:tcPr>
            <w:tcW w:w="4476" w:type="dxa"/>
            <w:vAlign w:val="center"/>
          </w:tcPr>
          <w:p w14:paraId="4228E5DF" w14:textId="77777777"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Parengęs atliktų darbų ir dokumentacijos priėmimo aktą, rangovas jį el. paštu teikia komisijos nariams, pirmininkui ir kitiems statybos dalyviams suderinimui</w:t>
            </w:r>
          </w:p>
          <w:p w14:paraId="36077D6B" w14:textId="3E5DEC04" w:rsidR="0064333E" w:rsidRPr="00F001EF" w:rsidRDefault="00D76E96" w:rsidP="00F001EF">
            <w:pPr>
              <w:rPr>
                <w:rFonts w:eastAsia="Arial Narrow" w:cs="Arial Narrow"/>
                <w:color w:val="000000" w:themeColor="text1"/>
                <w:sz w:val="22"/>
              </w:rPr>
            </w:pPr>
            <w:r w:rsidRPr="00D76E96">
              <w:rPr>
                <w:rFonts w:eastAsia="Arial Narrow" w:cs="Arial Narrow"/>
                <w:color w:val="000000" w:themeColor="text1"/>
                <w:sz w:val="22"/>
              </w:rPr>
              <w:t>Veiksmas vyksta kartu su 8.1 ir 8.2 veiksmais.</w:t>
            </w:r>
          </w:p>
        </w:tc>
        <w:tc>
          <w:tcPr>
            <w:tcW w:w="2070" w:type="dxa"/>
            <w:vAlign w:val="center"/>
          </w:tcPr>
          <w:p w14:paraId="586350CE"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Rangovas</w:t>
            </w:r>
          </w:p>
        </w:tc>
        <w:tc>
          <w:tcPr>
            <w:tcW w:w="1948" w:type="dxa"/>
            <w:vAlign w:val="center"/>
          </w:tcPr>
          <w:p w14:paraId="751FCDFE"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El. paštas</w:t>
            </w:r>
          </w:p>
        </w:tc>
        <w:tc>
          <w:tcPr>
            <w:tcW w:w="1826" w:type="dxa"/>
            <w:vAlign w:val="center"/>
          </w:tcPr>
          <w:p w14:paraId="602E7D56"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728B3404" w14:textId="6548A750" w:rsidR="0064333E" w:rsidRPr="00F001EF" w:rsidRDefault="003F2F26" w:rsidP="00F001EF">
            <w:pPr>
              <w:jc w:val="center"/>
              <w:rPr>
                <w:rFonts w:eastAsia="Arial Narrow" w:cs="Arial Narrow"/>
                <w:color w:val="000000" w:themeColor="text1"/>
                <w:sz w:val="22"/>
              </w:rPr>
            </w:pPr>
            <w:r>
              <w:rPr>
                <w:rFonts w:eastAsia="Arial Narrow" w:cs="Arial Narrow"/>
                <w:color w:val="000000" w:themeColor="text1"/>
                <w:sz w:val="22"/>
              </w:rPr>
              <w:t xml:space="preserve">5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38D27B2B" w14:textId="77777777" w:rsidTr="00F001EF">
        <w:trPr>
          <w:trHeight w:val="397"/>
        </w:trPr>
        <w:tc>
          <w:tcPr>
            <w:tcW w:w="555" w:type="dxa"/>
            <w:vAlign w:val="center"/>
          </w:tcPr>
          <w:p w14:paraId="7206E406" w14:textId="49979B80" w:rsidR="0064333E" w:rsidRDefault="0064333E" w:rsidP="00711EE2">
            <w:pPr>
              <w:rPr>
                <w:rFonts w:eastAsia="Arial Narrow" w:cs="Arial Narrow"/>
                <w:color w:val="000000" w:themeColor="text1"/>
                <w:sz w:val="24"/>
                <w:szCs w:val="24"/>
              </w:rPr>
            </w:pPr>
            <w:r w:rsidRPr="2D8E51D1">
              <w:rPr>
                <w:rFonts w:eastAsia="Arial Narrow" w:cs="Arial Narrow"/>
                <w:color w:val="000000" w:themeColor="text1"/>
                <w:sz w:val="24"/>
                <w:szCs w:val="24"/>
              </w:rPr>
              <w:lastRenderedPageBreak/>
              <w:t>1</w:t>
            </w:r>
            <w:r w:rsidR="00BB2425">
              <w:rPr>
                <w:rFonts w:eastAsia="Arial Narrow" w:cs="Arial Narrow"/>
                <w:color w:val="000000" w:themeColor="text1"/>
                <w:sz w:val="24"/>
                <w:szCs w:val="24"/>
              </w:rPr>
              <w:t>2</w:t>
            </w:r>
            <w:r w:rsidRPr="2D8E51D1">
              <w:rPr>
                <w:rFonts w:eastAsia="Arial Narrow" w:cs="Arial Narrow"/>
                <w:color w:val="000000" w:themeColor="text1"/>
                <w:sz w:val="24"/>
                <w:szCs w:val="24"/>
              </w:rPr>
              <w:t>.</w:t>
            </w:r>
          </w:p>
        </w:tc>
        <w:tc>
          <w:tcPr>
            <w:tcW w:w="2190" w:type="dxa"/>
            <w:vAlign w:val="center"/>
          </w:tcPr>
          <w:p w14:paraId="0D66A7BA"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Įkelti į DVS ir inicijuoti dokumento procesą.</w:t>
            </w:r>
          </w:p>
        </w:tc>
        <w:tc>
          <w:tcPr>
            <w:tcW w:w="4476" w:type="dxa"/>
            <w:vAlign w:val="center"/>
          </w:tcPr>
          <w:p w14:paraId="363D53A0" w14:textId="77777777"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Iš rangovo gavęs suderintą aktą, komisijos pirmininkas jį kartu su klausimynu įkelia į DVS, nurodo pasirašančius asmenis dokumento pasirašymo portale ir inicijuoja dokumento pasirašymo procesą</w:t>
            </w:r>
          </w:p>
        </w:tc>
        <w:tc>
          <w:tcPr>
            <w:tcW w:w="2070" w:type="dxa"/>
            <w:vAlign w:val="center"/>
          </w:tcPr>
          <w:p w14:paraId="69BDFEC8"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Komisijos pirmininkas</w:t>
            </w:r>
          </w:p>
        </w:tc>
        <w:tc>
          <w:tcPr>
            <w:tcW w:w="1948" w:type="dxa"/>
            <w:vAlign w:val="center"/>
          </w:tcPr>
          <w:p w14:paraId="38E440CF"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DVS</w:t>
            </w:r>
          </w:p>
        </w:tc>
        <w:tc>
          <w:tcPr>
            <w:tcW w:w="1826" w:type="dxa"/>
            <w:vAlign w:val="center"/>
          </w:tcPr>
          <w:p w14:paraId="27970C3C"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68BD14C3" w14:textId="6C84FD92" w:rsidR="0064333E" w:rsidRPr="00F001EF" w:rsidRDefault="003F2F26" w:rsidP="00F001EF">
            <w:pPr>
              <w:jc w:val="center"/>
              <w:rPr>
                <w:rFonts w:eastAsia="Arial Narrow" w:cs="Arial Narrow"/>
                <w:color w:val="000000" w:themeColor="text1"/>
                <w:sz w:val="22"/>
              </w:rPr>
            </w:pPr>
            <w:r>
              <w:rPr>
                <w:rFonts w:eastAsia="Arial Narrow" w:cs="Arial Narrow"/>
                <w:color w:val="000000" w:themeColor="text1"/>
                <w:sz w:val="22"/>
              </w:rPr>
              <w:t xml:space="preserve">2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0168D31D" w14:textId="77777777" w:rsidTr="00F001EF">
        <w:trPr>
          <w:trHeight w:val="397"/>
        </w:trPr>
        <w:tc>
          <w:tcPr>
            <w:tcW w:w="555" w:type="dxa"/>
            <w:vAlign w:val="center"/>
          </w:tcPr>
          <w:p w14:paraId="7DCC03E6" w14:textId="12DD0557" w:rsidR="0064333E" w:rsidRDefault="0064333E" w:rsidP="00711EE2">
            <w:pPr>
              <w:rPr>
                <w:rFonts w:eastAsia="Arial Narrow" w:cs="Arial Narrow"/>
                <w:color w:val="000000" w:themeColor="text1"/>
                <w:sz w:val="24"/>
                <w:szCs w:val="24"/>
              </w:rPr>
            </w:pPr>
            <w:r w:rsidRPr="2D8E51D1">
              <w:rPr>
                <w:rFonts w:eastAsia="Arial Narrow" w:cs="Arial Narrow"/>
                <w:color w:val="000000" w:themeColor="text1"/>
                <w:sz w:val="24"/>
                <w:szCs w:val="24"/>
              </w:rPr>
              <w:t>1</w:t>
            </w:r>
            <w:r w:rsidR="00BB2425">
              <w:rPr>
                <w:rFonts w:eastAsia="Arial Narrow" w:cs="Arial Narrow"/>
                <w:color w:val="000000" w:themeColor="text1"/>
                <w:sz w:val="24"/>
                <w:szCs w:val="24"/>
              </w:rPr>
              <w:t>3</w:t>
            </w:r>
            <w:r w:rsidRPr="2D8E51D1">
              <w:rPr>
                <w:rFonts w:eastAsia="Arial Narrow" w:cs="Arial Narrow"/>
                <w:color w:val="000000" w:themeColor="text1"/>
                <w:sz w:val="24"/>
                <w:szCs w:val="24"/>
              </w:rPr>
              <w:t>.</w:t>
            </w:r>
          </w:p>
        </w:tc>
        <w:tc>
          <w:tcPr>
            <w:tcW w:w="2190" w:type="dxa"/>
            <w:vAlign w:val="center"/>
          </w:tcPr>
          <w:p w14:paraId="16BE823F"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Teikti pasirašyti komisijos nariams ir statybos dalyviams</w:t>
            </w:r>
          </w:p>
        </w:tc>
        <w:tc>
          <w:tcPr>
            <w:tcW w:w="4476" w:type="dxa"/>
            <w:vAlign w:val="center"/>
          </w:tcPr>
          <w:p w14:paraId="25976FBF" w14:textId="77777777"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Komisijos pirmininkas per DVS dokumento pasirašymo portalą teikia dokumentą pasirašyti komisijos nariams ir statybos dalyviams.</w:t>
            </w:r>
          </w:p>
          <w:p w14:paraId="3DA6C974" w14:textId="7C35F2DC"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Veiksmas vyksta kartu su 1</w:t>
            </w:r>
            <w:r w:rsidR="00BB2425">
              <w:rPr>
                <w:rFonts w:eastAsia="Arial Narrow" w:cs="Arial Narrow"/>
                <w:color w:val="000000" w:themeColor="text1"/>
                <w:sz w:val="22"/>
              </w:rPr>
              <w:t>2</w:t>
            </w:r>
            <w:r w:rsidRPr="00F001EF">
              <w:rPr>
                <w:rFonts w:eastAsia="Arial Narrow" w:cs="Arial Narrow"/>
                <w:color w:val="000000" w:themeColor="text1"/>
                <w:sz w:val="22"/>
              </w:rPr>
              <w:t xml:space="preserve"> veiksmu.</w:t>
            </w:r>
          </w:p>
        </w:tc>
        <w:tc>
          <w:tcPr>
            <w:tcW w:w="2070" w:type="dxa"/>
            <w:vAlign w:val="center"/>
          </w:tcPr>
          <w:p w14:paraId="428B4387"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Komisijos pirmininkas</w:t>
            </w:r>
          </w:p>
        </w:tc>
        <w:tc>
          <w:tcPr>
            <w:tcW w:w="1948" w:type="dxa"/>
            <w:vAlign w:val="center"/>
          </w:tcPr>
          <w:p w14:paraId="73AA6A75"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DVS</w:t>
            </w:r>
          </w:p>
        </w:tc>
        <w:tc>
          <w:tcPr>
            <w:tcW w:w="1826" w:type="dxa"/>
            <w:vAlign w:val="center"/>
          </w:tcPr>
          <w:p w14:paraId="6BC2F13A"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30AD3F79" w14:textId="05C9B984" w:rsidR="0064333E" w:rsidRPr="00F001EF" w:rsidRDefault="003F2F26" w:rsidP="00F001EF">
            <w:pPr>
              <w:jc w:val="center"/>
              <w:rPr>
                <w:rFonts w:eastAsia="Arial Narrow" w:cs="Arial Narrow"/>
                <w:color w:val="000000" w:themeColor="text1"/>
                <w:sz w:val="22"/>
              </w:rPr>
            </w:pPr>
            <w:r>
              <w:rPr>
                <w:rFonts w:eastAsia="Arial Narrow" w:cs="Arial Narrow"/>
                <w:color w:val="000000" w:themeColor="text1"/>
                <w:sz w:val="22"/>
              </w:rPr>
              <w:t xml:space="preserve">2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581195AE" w14:textId="77777777" w:rsidTr="00F001EF">
        <w:trPr>
          <w:trHeight w:val="397"/>
        </w:trPr>
        <w:tc>
          <w:tcPr>
            <w:tcW w:w="555" w:type="dxa"/>
            <w:vAlign w:val="center"/>
          </w:tcPr>
          <w:p w14:paraId="166F691E" w14:textId="3357F171" w:rsidR="0064333E" w:rsidRDefault="0064333E" w:rsidP="00711EE2">
            <w:pPr>
              <w:rPr>
                <w:rFonts w:eastAsia="Arial Narrow" w:cs="Arial Narrow"/>
                <w:color w:val="000000" w:themeColor="text1"/>
                <w:sz w:val="24"/>
                <w:szCs w:val="24"/>
              </w:rPr>
            </w:pPr>
            <w:r w:rsidRPr="2D8E51D1">
              <w:rPr>
                <w:rFonts w:eastAsia="Arial Narrow" w:cs="Arial Narrow"/>
                <w:color w:val="000000" w:themeColor="text1"/>
                <w:sz w:val="24"/>
                <w:szCs w:val="24"/>
              </w:rPr>
              <w:t>1</w:t>
            </w:r>
            <w:r w:rsidR="00BB2425">
              <w:rPr>
                <w:rFonts w:eastAsia="Arial Narrow" w:cs="Arial Narrow"/>
                <w:color w:val="000000" w:themeColor="text1"/>
                <w:sz w:val="24"/>
                <w:szCs w:val="24"/>
              </w:rPr>
              <w:t>4</w:t>
            </w:r>
            <w:r w:rsidRPr="2D8E51D1">
              <w:rPr>
                <w:rFonts w:eastAsia="Arial Narrow" w:cs="Arial Narrow"/>
                <w:color w:val="000000" w:themeColor="text1"/>
                <w:sz w:val="24"/>
                <w:szCs w:val="24"/>
              </w:rPr>
              <w:t>.</w:t>
            </w:r>
          </w:p>
        </w:tc>
        <w:tc>
          <w:tcPr>
            <w:tcW w:w="2190" w:type="dxa"/>
            <w:vAlign w:val="center"/>
          </w:tcPr>
          <w:p w14:paraId="4B2068FB"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Pasirašyti kvalifikuotu elektroniniu parašu ir siųsti susipažinimui suinteresuotoms šalims</w:t>
            </w:r>
          </w:p>
        </w:tc>
        <w:tc>
          <w:tcPr>
            <w:tcW w:w="4476" w:type="dxa"/>
            <w:vAlign w:val="center"/>
          </w:tcPr>
          <w:p w14:paraId="35685128" w14:textId="69392D49" w:rsidR="0064333E" w:rsidRPr="00F001EF" w:rsidRDefault="00D91DEB" w:rsidP="00F001EF">
            <w:pPr>
              <w:spacing w:line="257" w:lineRule="auto"/>
              <w:rPr>
                <w:rFonts w:eastAsia="Arial Narrow" w:cs="Arial Narrow"/>
                <w:color w:val="000000" w:themeColor="text1"/>
                <w:sz w:val="22"/>
              </w:rPr>
            </w:pPr>
            <w:r w:rsidRPr="00085F1E">
              <w:rPr>
                <w:rFonts w:eastAsia="Arial Narrow" w:cs="Arial Narrow"/>
                <w:sz w:val="22"/>
              </w:rPr>
              <w:t>Iš komisijos pirmininko gavę aktą komisijos nariai ir kiti statybos dalyviai, patikrina ar jame esanti informacija tiksli bei pasirašo jį kvalifikuotu elektroniniu parašu</w:t>
            </w:r>
            <w:r>
              <w:rPr>
                <w:rFonts w:eastAsia="Arial Narrow" w:cs="Arial Narrow"/>
                <w:sz w:val="22"/>
              </w:rPr>
              <w:t>, toliau k</w:t>
            </w:r>
            <w:r w:rsidRPr="00F93360">
              <w:rPr>
                <w:rFonts w:eastAsia="Arial Narrow" w:cs="Arial Narrow"/>
                <w:sz w:val="22"/>
              </w:rPr>
              <w:t>omisijos pirmininkas pasirašo dokumentą duomenų valdymo sistemoje, kuri registruotą ir pasirašytą dokumentą išsiunčia susipažinti statybos dalyviams.</w:t>
            </w:r>
            <w:r w:rsidR="0064333E" w:rsidRPr="00F001EF">
              <w:rPr>
                <w:rFonts w:eastAsia="Arial Narrow" w:cs="Arial Narrow"/>
                <w:color w:val="000000" w:themeColor="text1"/>
                <w:sz w:val="22"/>
              </w:rPr>
              <w:t>. Aktas siunčiamas:</w:t>
            </w:r>
          </w:p>
          <w:p w14:paraId="7DFE3B8D" w14:textId="77777777"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 rangovui;</w:t>
            </w:r>
          </w:p>
          <w:p w14:paraId="1D3F9021" w14:textId="77777777"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 statinio statybos techniniam prižiūrėtojui;</w:t>
            </w:r>
          </w:p>
          <w:p w14:paraId="2A88F7DD" w14:textId="77777777"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 projekto vykdymo priežiūros vadovui.</w:t>
            </w:r>
          </w:p>
          <w:p w14:paraId="6399A3C3" w14:textId="4B1B18B0"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 xml:space="preserve">Toliau vykdomas Statybos užbaigimo dokumento gavimo </w:t>
            </w:r>
            <w:proofErr w:type="spellStart"/>
            <w:r w:rsidRPr="00F001EF">
              <w:rPr>
                <w:rFonts w:eastAsia="Arial Narrow" w:cs="Arial Narrow"/>
                <w:color w:val="000000" w:themeColor="text1"/>
                <w:sz w:val="22"/>
              </w:rPr>
              <w:t>subprocesas</w:t>
            </w:r>
            <w:proofErr w:type="spellEnd"/>
            <w:r w:rsidRPr="00F001EF">
              <w:rPr>
                <w:rFonts w:eastAsia="Arial Narrow" w:cs="Arial Narrow"/>
                <w:color w:val="000000" w:themeColor="text1"/>
                <w:sz w:val="22"/>
              </w:rPr>
              <w:t xml:space="preserve"> ir </w:t>
            </w:r>
            <w:r w:rsidR="00BB2425">
              <w:rPr>
                <w:rFonts w:eastAsia="Arial Narrow" w:cs="Arial Narrow"/>
                <w:color w:val="000000" w:themeColor="text1"/>
                <w:sz w:val="22"/>
              </w:rPr>
              <w:t>18</w:t>
            </w:r>
            <w:r w:rsidRPr="00F001EF">
              <w:rPr>
                <w:rFonts w:eastAsia="Arial Narrow" w:cs="Arial Narrow"/>
                <w:sz w:val="22"/>
              </w:rPr>
              <w:t xml:space="preserve"> veiksmas.</w:t>
            </w:r>
            <w:r w:rsidRPr="00F001EF">
              <w:rPr>
                <w:rFonts w:eastAsia="Arial Narrow" w:cs="Arial Narrow"/>
                <w:color w:val="000000" w:themeColor="text1"/>
                <w:sz w:val="22"/>
              </w:rPr>
              <w:t xml:space="preserve"> Jei yra poreikis, rangovui taikomos išskaitos.</w:t>
            </w:r>
          </w:p>
        </w:tc>
        <w:tc>
          <w:tcPr>
            <w:tcW w:w="2070" w:type="dxa"/>
            <w:vAlign w:val="center"/>
          </w:tcPr>
          <w:p w14:paraId="182C5ED0"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Komisijos pirmininkas</w:t>
            </w:r>
          </w:p>
        </w:tc>
        <w:tc>
          <w:tcPr>
            <w:tcW w:w="1948" w:type="dxa"/>
            <w:vAlign w:val="center"/>
          </w:tcPr>
          <w:p w14:paraId="793E0569"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 xml:space="preserve">DVS, </w:t>
            </w:r>
            <w:proofErr w:type="spellStart"/>
            <w:r w:rsidRPr="00F001EF">
              <w:rPr>
                <w:rFonts w:eastAsia="Arial Narrow" w:cs="Arial Narrow"/>
                <w:color w:val="000000" w:themeColor="text1"/>
                <w:sz w:val="22"/>
              </w:rPr>
              <w:t>El</w:t>
            </w:r>
            <w:proofErr w:type="spellEnd"/>
            <w:r w:rsidRPr="00F001EF">
              <w:rPr>
                <w:rFonts w:eastAsia="Arial Narrow" w:cs="Arial Narrow"/>
                <w:color w:val="000000" w:themeColor="text1"/>
                <w:sz w:val="22"/>
              </w:rPr>
              <w:t xml:space="preserve"> paštas</w:t>
            </w:r>
          </w:p>
        </w:tc>
        <w:tc>
          <w:tcPr>
            <w:tcW w:w="1826" w:type="dxa"/>
            <w:vAlign w:val="center"/>
          </w:tcPr>
          <w:p w14:paraId="5B6281A8" w14:textId="77777777" w:rsidR="0064333E" w:rsidRPr="00F001EF" w:rsidRDefault="0064333E" w:rsidP="00F001EF">
            <w:pPr>
              <w:jc w:val="center"/>
              <w:rPr>
                <w:sz w:val="22"/>
              </w:rPr>
            </w:pPr>
            <w:r w:rsidRPr="00F001EF">
              <w:rPr>
                <w:rFonts w:eastAsia="Arial Narrow" w:cs="Arial Narrow"/>
                <w:sz w:val="22"/>
              </w:rPr>
              <w:t>Proceso standartas PS-PP2.06.01</w:t>
            </w:r>
          </w:p>
        </w:tc>
        <w:tc>
          <w:tcPr>
            <w:tcW w:w="1897" w:type="dxa"/>
            <w:vAlign w:val="center"/>
          </w:tcPr>
          <w:p w14:paraId="6D14F540" w14:textId="043CAB2E" w:rsidR="0064333E" w:rsidRPr="00A37B10" w:rsidRDefault="00A37B10" w:rsidP="00A37B10">
            <w:pPr>
              <w:jc w:val="center"/>
              <w:rPr>
                <w:rFonts w:eastAsia="Arial Narrow" w:cs="Arial Narrow"/>
                <w:color w:val="000000" w:themeColor="text1"/>
                <w:sz w:val="22"/>
              </w:rPr>
            </w:pPr>
            <w:r w:rsidRPr="00A37B10">
              <w:rPr>
                <w:rFonts w:eastAsia="Arial Narrow" w:cs="Arial Narrow"/>
                <w:color w:val="000000" w:themeColor="text1"/>
                <w:sz w:val="22"/>
              </w:rPr>
              <w:t xml:space="preserve">2 </w:t>
            </w:r>
            <w:proofErr w:type="spellStart"/>
            <w:r w:rsidRPr="00A37B10">
              <w:rPr>
                <w:rFonts w:eastAsia="Arial Narrow" w:cs="Arial Narrow"/>
                <w:color w:val="000000" w:themeColor="text1"/>
                <w:sz w:val="22"/>
              </w:rPr>
              <w:t>k.d</w:t>
            </w:r>
            <w:proofErr w:type="spellEnd"/>
            <w:r w:rsidRPr="00A37B10">
              <w:rPr>
                <w:rFonts w:eastAsia="Arial Narrow" w:cs="Arial Narrow"/>
                <w:color w:val="000000" w:themeColor="text1"/>
                <w:sz w:val="22"/>
              </w:rPr>
              <w:t>.</w:t>
            </w:r>
          </w:p>
        </w:tc>
      </w:tr>
      <w:tr w:rsidR="0064333E" w14:paraId="08AC523A" w14:textId="77777777" w:rsidTr="00F001EF">
        <w:trPr>
          <w:trHeight w:val="397"/>
        </w:trPr>
        <w:tc>
          <w:tcPr>
            <w:tcW w:w="555" w:type="dxa"/>
            <w:vAlign w:val="center"/>
          </w:tcPr>
          <w:p w14:paraId="35A810C0" w14:textId="6C56813F" w:rsidR="0064333E" w:rsidRDefault="0064333E" w:rsidP="00711EE2">
            <w:pPr>
              <w:rPr>
                <w:rFonts w:eastAsia="Arial Narrow" w:cs="Arial Narrow"/>
                <w:color w:val="000000" w:themeColor="text1"/>
                <w:sz w:val="24"/>
                <w:szCs w:val="24"/>
              </w:rPr>
            </w:pPr>
            <w:r w:rsidRPr="2D8E51D1">
              <w:rPr>
                <w:rFonts w:eastAsia="Arial Narrow" w:cs="Arial Narrow"/>
                <w:color w:val="000000" w:themeColor="text1"/>
                <w:sz w:val="24"/>
                <w:szCs w:val="24"/>
              </w:rPr>
              <w:t>1</w:t>
            </w:r>
            <w:r w:rsidR="00BB2425">
              <w:rPr>
                <w:rFonts w:eastAsia="Arial Narrow" w:cs="Arial Narrow"/>
                <w:color w:val="000000" w:themeColor="text1"/>
                <w:sz w:val="24"/>
                <w:szCs w:val="24"/>
              </w:rPr>
              <w:t>5</w:t>
            </w:r>
            <w:r w:rsidRPr="2D8E51D1">
              <w:rPr>
                <w:rFonts w:eastAsia="Arial Narrow" w:cs="Arial Narrow"/>
                <w:color w:val="000000" w:themeColor="text1"/>
                <w:sz w:val="24"/>
                <w:szCs w:val="24"/>
              </w:rPr>
              <w:t>.</w:t>
            </w:r>
          </w:p>
        </w:tc>
        <w:tc>
          <w:tcPr>
            <w:tcW w:w="2190" w:type="dxa"/>
            <w:vAlign w:val="center"/>
          </w:tcPr>
          <w:p w14:paraId="0B9755BE"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Surašyti nepriimtų statybos darbų aktą</w:t>
            </w:r>
          </w:p>
        </w:tc>
        <w:tc>
          <w:tcPr>
            <w:tcW w:w="4476" w:type="dxa"/>
            <w:vAlign w:val="center"/>
          </w:tcPr>
          <w:p w14:paraId="47C11225" w14:textId="77777777" w:rsidR="0064333E" w:rsidRPr="00F001EF" w:rsidRDefault="0064333E" w:rsidP="00F001EF">
            <w:pPr>
              <w:rPr>
                <w:rFonts w:eastAsia="Arial Narrow" w:cs="Arial Narrow"/>
                <w:color w:val="000000" w:themeColor="text1"/>
                <w:sz w:val="22"/>
              </w:rPr>
            </w:pPr>
            <w:r w:rsidRPr="00F001EF">
              <w:rPr>
                <w:rFonts w:eastAsia="Arial Narrow" w:cs="Arial Narrow"/>
                <w:color w:val="000000" w:themeColor="text1"/>
                <w:sz w:val="22"/>
              </w:rPr>
              <w:t xml:space="preserve">Tais atvejais, kai apžiūros metu buvo rasti esminiai trūkumai, komisijos pirmininkas užpildo nepriimtų statybos darbų aktą </w:t>
            </w:r>
            <w:r w:rsidRPr="00F001EF">
              <w:rPr>
                <w:rFonts w:eastAsia="Arial Narrow" w:cs="Arial Narrow"/>
                <w:sz w:val="22"/>
              </w:rPr>
              <w:t>(žr. 6 priedą).</w:t>
            </w:r>
          </w:p>
        </w:tc>
        <w:tc>
          <w:tcPr>
            <w:tcW w:w="2070" w:type="dxa"/>
            <w:vAlign w:val="center"/>
          </w:tcPr>
          <w:p w14:paraId="54E1F127"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Komisijos pirmininkas</w:t>
            </w:r>
          </w:p>
        </w:tc>
        <w:tc>
          <w:tcPr>
            <w:tcW w:w="1948" w:type="dxa"/>
            <w:vAlign w:val="center"/>
          </w:tcPr>
          <w:p w14:paraId="7AED4B97" w14:textId="5F332A4A" w:rsidR="0064333E" w:rsidRPr="00F001EF" w:rsidRDefault="0064333E" w:rsidP="00F001EF">
            <w:pPr>
              <w:jc w:val="center"/>
              <w:rPr>
                <w:rFonts w:eastAsia="Arial Narrow" w:cs="Arial Narrow"/>
                <w:sz w:val="22"/>
              </w:rPr>
            </w:pPr>
            <w:r w:rsidRPr="00F001EF">
              <w:rPr>
                <w:rFonts w:eastAsia="Arial Narrow" w:cs="Arial Narrow"/>
                <w:sz w:val="22"/>
              </w:rPr>
              <w:t>Priedas Nr. 6</w:t>
            </w:r>
          </w:p>
          <w:p w14:paraId="7C79EBAB" w14:textId="77777777" w:rsidR="0064333E" w:rsidRPr="00F001EF" w:rsidRDefault="0064333E" w:rsidP="00F001EF">
            <w:pPr>
              <w:jc w:val="center"/>
              <w:rPr>
                <w:rFonts w:eastAsia="Arial Narrow" w:cs="Arial Narrow"/>
                <w:color w:val="FF0000"/>
                <w:sz w:val="22"/>
              </w:rPr>
            </w:pPr>
            <w:r w:rsidRPr="00F001EF">
              <w:rPr>
                <w:rFonts w:eastAsia="Arial Narrow" w:cs="Arial Narrow"/>
                <w:sz w:val="22"/>
              </w:rPr>
              <w:t>Nepriimtų statybos darbų aktas</w:t>
            </w:r>
          </w:p>
          <w:p w14:paraId="6C52FD39" w14:textId="77777777" w:rsidR="0064333E" w:rsidRPr="00F001EF" w:rsidRDefault="0064333E" w:rsidP="00F001EF">
            <w:pPr>
              <w:jc w:val="center"/>
              <w:rPr>
                <w:rFonts w:eastAsia="Arial Narrow" w:cs="Arial Narrow"/>
                <w:color w:val="000000" w:themeColor="text1"/>
                <w:sz w:val="22"/>
              </w:rPr>
            </w:pPr>
          </w:p>
        </w:tc>
        <w:tc>
          <w:tcPr>
            <w:tcW w:w="1826" w:type="dxa"/>
            <w:vAlign w:val="center"/>
          </w:tcPr>
          <w:p w14:paraId="46C96885" w14:textId="77777777" w:rsidR="0064333E" w:rsidRPr="00F001EF" w:rsidRDefault="0064333E" w:rsidP="00F001EF">
            <w:pPr>
              <w:jc w:val="center"/>
              <w:rPr>
                <w:rFonts w:eastAsia="Arial Narrow" w:cs="Arial Narrow"/>
                <w:color w:val="FF0000"/>
                <w:sz w:val="22"/>
              </w:rPr>
            </w:pPr>
          </w:p>
          <w:p w14:paraId="37BB970D"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329E944E" w14:textId="536B4E44" w:rsidR="0064333E" w:rsidRPr="00F001EF" w:rsidRDefault="00913F6F" w:rsidP="00F001EF">
            <w:pPr>
              <w:jc w:val="center"/>
              <w:rPr>
                <w:rFonts w:eastAsia="Arial Narrow" w:cs="Arial Narrow"/>
                <w:color w:val="000000" w:themeColor="text1"/>
                <w:sz w:val="22"/>
              </w:rPr>
            </w:pPr>
            <w:r>
              <w:rPr>
                <w:rFonts w:eastAsia="Arial Narrow" w:cs="Arial Narrow"/>
                <w:color w:val="000000" w:themeColor="text1"/>
                <w:sz w:val="22"/>
              </w:rPr>
              <w:t xml:space="preserve">2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36DB70C4" w14:textId="77777777" w:rsidTr="00F001EF">
        <w:trPr>
          <w:trHeight w:val="397"/>
        </w:trPr>
        <w:tc>
          <w:tcPr>
            <w:tcW w:w="555" w:type="dxa"/>
            <w:vAlign w:val="center"/>
          </w:tcPr>
          <w:p w14:paraId="55DB1F09" w14:textId="73BDF32C" w:rsidR="0064333E" w:rsidRDefault="0064333E" w:rsidP="00711EE2">
            <w:pPr>
              <w:rPr>
                <w:rFonts w:eastAsia="Arial Narrow" w:cs="Arial Narrow"/>
                <w:color w:val="000000" w:themeColor="text1"/>
                <w:sz w:val="24"/>
                <w:szCs w:val="24"/>
              </w:rPr>
            </w:pPr>
            <w:r w:rsidRPr="2D8E51D1">
              <w:rPr>
                <w:rFonts w:eastAsia="Arial Narrow" w:cs="Arial Narrow"/>
                <w:color w:val="000000" w:themeColor="text1"/>
                <w:sz w:val="24"/>
                <w:szCs w:val="24"/>
              </w:rPr>
              <w:t>1</w:t>
            </w:r>
            <w:r w:rsidR="00BB2425">
              <w:rPr>
                <w:rFonts w:eastAsia="Arial Narrow" w:cs="Arial Narrow"/>
                <w:color w:val="000000" w:themeColor="text1"/>
                <w:sz w:val="24"/>
                <w:szCs w:val="24"/>
              </w:rPr>
              <w:t>6</w:t>
            </w:r>
            <w:r w:rsidRPr="2D8E51D1">
              <w:rPr>
                <w:rFonts w:eastAsia="Arial Narrow" w:cs="Arial Narrow"/>
                <w:color w:val="000000" w:themeColor="text1"/>
                <w:sz w:val="24"/>
                <w:szCs w:val="24"/>
              </w:rPr>
              <w:t>.</w:t>
            </w:r>
          </w:p>
        </w:tc>
        <w:tc>
          <w:tcPr>
            <w:tcW w:w="2190" w:type="dxa"/>
            <w:vAlign w:val="center"/>
          </w:tcPr>
          <w:p w14:paraId="52427D4D" w14:textId="77777777" w:rsidR="0064333E" w:rsidRPr="00F001EF" w:rsidRDefault="0064333E" w:rsidP="00F001EF">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Pasirašyti ir užregistruoti aktą, bei teikti susipažinti komisijos nariams ir statybos dalyviams</w:t>
            </w:r>
          </w:p>
        </w:tc>
        <w:tc>
          <w:tcPr>
            <w:tcW w:w="4476" w:type="dxa"/>
            <w:vAlign w:val="center"/>
          </w:tcPr>
          <w:p w14:paraId="5BCDD56D" w14:textId="77777777" w:rsidR="0064333E" w:rsidRPr="00F001EF" w:rsidRDefault="0064333E"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Užpildęs nepriimtų statybos darbų aktą, komisijos pirmininkas įkelia jį į DVS ir pasirašo kvalifikuotu elektroniniu parašu. DVS aktas užregistruojamas bei el. paštu išsiunčiamas susipažinti komisijos nariams ir statybos dalyviams.</w:t>
            </w:r>
          </w:p>
          <w:p w14:paraId="0281AA5E" w14:textId="2114F541" w:rsidR="0064333E" w:rsidRPr="00F001EF" w:rsidRDefault="0064333E"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 xml:space="preserve">Tik po esminių trūkumų pašalinimo vėl inicijuojama atliktų darbų </w:t>
            </w:r>
            <w:r w:rsidR="00F77350">
              <w:rPr>
                <w:rFonts w:eastAsia="Arial Narrow" w:cs="Arial Narrow"/>
                <w:color w:val="000000" w:themeColor="text1"/>
                <w:sz w:val="22"/>
              </w:rPr>
              <w:t>ir dokumentacijos priėmimo</w:t>
            </w:r>
            <w:r w:rsidRPr="00F001EF">
              <w:rPr>
                <w:rFonts w:eastAsia="Arial Narrow" w:cs="Arial Narrow"/>
                <w:color w:val="000000" w:themeColor="text1"/>
                <w:sz w:val="22"/>
              </w:rPr>
              <w:t xml:space="preserve"> komisija.</w:t>
            </w:r>
          </w:p>
          <w:p w14:paraId="43717D9D" w14:textId="77777777" w:rsidR="0064333E" w:rsidRPr="00F001EF" w:rsidRDefault="0064333E"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lastRenderedPageBreak/>
              <w:t>PASTABA: Jei rangovas nesutinka su nustatytais esminiais trūkumais, jis nesutikimo motyvus išdėsto oficialiu raštu Statytojui (Užsakovui).</w:t>
            </w:r>
          </w:p>
        </w:tc>
        <w:tc>
          <w:tcPr>
            <w:tcW w:w="2070" w:type="dxa"/>
            <w:vAlign w:val="center"/>
          </w:tcPr>
          <w:p w14:paraId="73ECC2FB" w14:textId="77777777" w:rsidR="0064333E" w:rsidRPr="00F001EF" w:rsidRDefault="0064333E" w:rsidP="00F001EF">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lastRenderedPageBreak/>
              <w:t>Komisijos pirmininkas</w:t>
            </w:r>
          </w:p>
        </w:tc>
        <w:tc>
          <w:tcPr>
            <w:tcW w:w="1948" w:type="dxa"/>
            <w:vAlign w:val="center"/>
          </w:tcPr>
          <w:p w14:paraId="5D010AF2" w14:textId="77777777" w:rsidR="0064333E" w:rsidRPr="00F001EF" w:rsidRDefault="0064333E" w:rsidP="00F001EF">
            <w:pPr>
              <w:spacing w:line="259" w:lineRule="auto"/>
              <w:jc w:val="center"/>
              <w:rPr>
                <w:rFonts w:eastAsia="Arial Narrow" w:cs="Arial Narrow"/>
                <w:color w:val="000000" w:themeColor="text1"/>
                <w:sz w:val="22"/>
              </w:rPr>
            </w:pPr>
            <w:r w:rsidRPr="00F001EF">
              <w:rPr>
                <w:rFonts w:eastAsia="Arial Narrow" w:cs="Arial Narrow"/>
                <w:color w:val="000000" w:themeColor="text1"/>
                <w:sz w:val="22"/>
              </w:rPr>
              <w:t>DVS, el. paštas</w:t>
            </w:r>
          </w:p>
        </w:tc>
        <w:tc>
          <w:tcPr>
            <w:tcW w:w="1826" w:type="dxa"/>
            <w:vAlign w:val="center"/>
          </w:tcPr>
          <w:p w14:paraId="0C0DD82F"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0A2B36A1" w14:textId="12C9CCBD" w:rsidR="0064333E" w:rsidRPr="00F001EF" w:rsidRDefault="00913F6F" w:rsidP="00F001EF">
            <w:pPr>
              <w:jc w:val="center"/>
              <w:rPr>
                <w:rFonts w:eastAsia="Arial Narrow" w:cs="Arial Narrow"/>
                <w:color w:val="000000" w:themeColor="text1"/>
                <w:sz w:val="22"/>
              </w:rPr>
            </w:pPr>
            <w:r>
              <w:rPr>
                <w:rFonts w:eastAsia="Arial Narrow" w:cs="Arial Narrow"/>
                <w:color w:val="000000" w:themeColor="text1"/>
                <w:sz w:val="22"/>
              </w:rPr>
              <w:t xml:space="preserve">2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18495BDF" w14:textId="77777777" w:rsidTr="00F001EF">
        <w:trPr>
          <w:trHeight w:val="397"/>
        </w:trPr>
        <w:tc>
          <w:tcPr>
            <w:tcW w:w="555" w:type="dxa"/>
            <w:vAlign w:val="center"/>
          </w:tcPr>
          <w:p w14:paraId="1B81E479" w14:textId="5CCCD21E" w:rsidR="0064333E" w:rsidRDefault="00BB2425" w:rsidP="00711EE2">
            <w:pPr>
              <w:rPr>
                <w:rFonts w:eastAsia="Arial Narrow" w:cs="Arial Narrow"/>
                <w:color w:val="000000" w:themeColor="text1"/>
                <w:sz w:val="24"/>
                <w:szCs w:val="24"/>
              </w:rPr>
            </w:pPr>
            <w:r>
              <w:rPr>
                <w:rFonts w:eastAsia="Arial Narrow" w:cs="Arial Narrow"/>
                <w:color w:val="000000" w:themeColor="text1"/>
                <w:sz w:val="24"/>
                <w:szCs w:val="24"/>
              </w:rPr>
              <w:t>17</w:t>
            </w:r>
            <w:r w:rsidR="0064333E" w:rsidRPr="69869C01">
              <w:rPr>
                <w:rFonts w:eastAsia="Arial Narrow" w:cs="Arial Narrow"/>
                <w:color w:val="000000" w:themeColor="text1"/>
                <w:sz w:val="24"/>
                <w:szCs w:val="24"/>
              </w:rPr>
              <w:t>.</w:t>
            </w:r>
          </w:p>
        </w:tc>
        <w:tc>
          <w:tcPr>
            <w:tcW w:w="2190" w:type="dxa"/>
            <w:vAlign w:val="center"/>
          </w:tcPr>
          <w:p w14:paraId="6126C48E"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Vertinti statinio statybos techn. prižiūrėtojo pateiktus argumentus ir priimti sprendimą</w:t>
            </w:r>
          </w:p>
        </w:tc>
        <w:tc>
          <w:tcPr>
            <w:tcW w:w="4476" w:type="dxa"/>
            <w:vAlign w:val="center"/>
          </w:tcPr>
          <w:p w14:paraId="274F6A2F" w14:textId="77777777" w:rsidR="0064333E" w:rsidRPr="00F001EF" w:rsidRDefault="0064333E" w:rsidP="00F001EF">
            <w:pPr>
              <w:spacing w:line="259" w:lineRule="auto"/>
              <w:rPr>
                <w:rFonts w:eastAsia="Arial Narrow" w:cs="Arial Narrow"/>
                <w:color w:val="000000" w:themeColor="text1"/>
                <w:sz w:val="22"/>
              </w:rPr>
            </w:pPr>
            <w:r w:rsidRPr="00F001EF">
              <w:rPr>
                <w:rFonts w:eastAsia="Arial Narrow" w:cs="Arial Narrow"/>
                <w:color w:val="000000" w:themeColor="text1"/>
                <w:sz w:val="22"/>
              </w:rPr>
              <w:t>Tais atvejais, kai komisijos metu buvo rasti esminiai trūkumai, projektų komandos nariai įvertina statinio statybos techninio prižiūrėtojo atliktus veiksmus bei priima sprendimą ar vadovaujantis paslaugų teikimo sutarties sąlygomis statinio statybos techniniam prižiūrėtojui skirti baudą.</w:t>
            </w:r>
          </w:p>
        </w:tc>
        <w:tc>
          <w:tcPr>
            <w:tcW w:w="2070" w:type="dxa"/>
            <w:vAlign w:val="center"/>
          </w:tcPr>
          <w:p w14:paraId="2CA94473"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Projekto komandos nariai</w:t>
            </w:r>
          </w:p>
        </w:tc>
        <w:tc>
          <w:tcPr>
            <w:tcW w:w="1948" w:type="dxa"/>
            <w:vAlign w:val="center"/>
          </w:tcPr>
          <w:p w14:paraId="74B3AC2B" w14:textId="77777777" w:rsidR="0064333E" w:rsidRPr="00F001EF" w:rsidRDefault="0064333E" w:rsidP="00F001EF">
            <w:pPr>
              <w:jc w:val="center"/>
              <w:rPr>
                <w:rFonts w:eastAsia="Arial Narrow" w:cs="Arial Narrow"/>
                <w:color w:val="000000" w:themeColor="text1"/>
                <w:sz w:val="22"/>
              </w:rPr>
            </w:pPr>
          </w:p>
        </w:tc>
        <w:tc>
          <w:tcPr>
            <w:tcW w:w="1826" w:type="dxa"/>
            <w:vAlign w:val="center"/>
          </w:tcPr>
          <w:p w14:paraId="2BE0D6E6"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6BA0F0F8" w14:textId="2B7F6BC3" w:rsidR="0064333E" w:rsidRPr="00F001EF" w:rsidRDefault="00913F6F" w:rsidP="00F001EF">
            <w:pPr>
              <w:jc w:val="center"/>
              <w:rPr>
                <w:rFonts w:eastAsia="Arial Narrow" w:cs="Arial Narrow"/>
                <w:color w:val="000000" w:themeColor="text1"/>
                <w:sz w:val="22"/>
              </w:rPr>
            </w:pPr>
            <w:r>
              <w:rPr>
                <w:rFonts w:eastAsia="Arial Narrow" w:cs="Arial Narrow"/>
                <w:color w:val="000000" w:themeColor="text1"/>
                <w:sz w:val="22"/>
              </w:rPr>
              <w:t xml:space="preserve">7 </w:t>
            </w:r>
            <w:proofErr w:type="spellStart"/>
            <w:r>
              <w:rPr>
                <w:rFonts w:eastAsia="Arial Narrow" w:cs="Arial Narrow"/>
                <w:color w:val="000000" w:themeColor="text1"/>
                <w:sz w:val="22"/>
              </w:rPr>
              <w:t>k.d</w:t>
            </w:r>
            <w:proofErr w:type="spellEnd"/>
            <w:r>
              <w:rPr>
                <w:rFonts w:eastAsia="Arial Narrow" w:cs="Arial Narrow"/>
                <w:color w:val="000000" w:themeColor="text1"/>
                <w:sz w:val="22"/>
              </w:rPr>
              <w:t>.</w:t>
            </w:r>
          </w:p>
        </w:tc>
      </w:tr>
      <w:tr w:rsidR="0064333E" w14:paraId="16DD652A" w14:textId="77777777" w:rsidTr="00F001EF">
        <w:trPr>
          <w:trHeight w:val="397"/>
        </w:trPr>
        <w:tc>
          <w:tcPr>
            <w:tcW w:w="555" w:type="dxa"/>
            <w:vAlign w:val="center"/>
          </w:tcPr>
          <w:p w14:paraId="51564491" w14:textId="115B439E" w:rsidR="0064333E" w:rsidRDefault="00BB2425" w:rsidP="00711EE2">
            <w:pPr>
              <w:rPr>
                <w:rFonts w:eastAsia="Arial Narrow" w:cs="Arial Narrow"/>
                <w:color w:val="000000" w:themeColor="text1"/>
                <w:sz w:val="24"/>
                <w:szCs w:val="24"/>
              </w:rPr>
            </w:pPr>
            <w:r>
              <w:rPr>
                <w:rFonts w:eastAsia="Arial Narrow" w:cs="Arial Narrow"/>
                <w:color w:val="000000" w:themeColor="text1"/>
                <w:sz w:val="24"/>
                <w:szCs w:val="24"/>
              </w:rPr>
              <w:t>18</w:t>
            </w:r>
            <w:r w:rsidR="0064333E" w:rsidRPr="69869C01">
              <w:rPr>
                <w:rFonts w:eastAsia="Arial Narrow" w:cs="Arial Narrow"/>
                <w:color w:val="000000" w:themeColor="text1"/>
                <w:sz w:val="24"/>
                <w:szCs w:val="24"/>
              </w:rPr>
              <w:t>.</w:t>
            </w:r>
          </w:p>
        </w:tc>
        <w:tc>
          <w:tcPr>
            <w:tcW w:w="2190" w:type="dxa"/>
            <w:vAlign w:val="center"/>
          </w:tcPr>
          <w:p w14:paraId="75913E3F" w14:textId="48EA5111"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Perduoti dokumentaciją</w:t>
            </w:r>
          </w:p>
          <w:p w14:paraId="600DF357"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atsakingiems asmenims</w:t>
            </w:r>
          </w:p>
        </w:tc>
        <w:tc>
          <w:tcPr>
            <w:tcW w:w="4476" w:type="dxa"/>
            <w:vAlign w:val="center"/>
          </w:tcPr>
          <w:p w14:paraId="123D4592" w14:textId="6034E080" w:rsidR="0064333E" w:rsidRPr="00F001EF" w:rsidRDefault="0064333E" w:rsidP="00F001EF">
            <w:pPr>
              <w:rPr>
                <w:rFonts w:eastAsia="Arial Narrow" w:cs="Arial Narrow"/>
                <w:sz w:val="22"/>
              </w:rPr>
            </w:pPr>
            <w:r w:rsidRPr="00F001EF">
              <w:rPr>
                <w:rFonts w:eastAsia="Arial Narrow" w:cs="Arial Narrow"/>
                <w:sz w:val="22"/>
              </w:rPr>
              <w:t xml:space="preserve">Per 1 mėnesį nuo </w:t>
            </w:r>
            <w:r w:rsidRPr="00F001EF">
              <w:rPr>
                <w:rFonts w:eastAsia="Arial Narrow" w:cs="Arial Narrow"/>
                <w:color w:val="000000" w:themeColor="text1"/>
                <w:sz w:val="22"/>
              </w:rPr>
              <w:t>atliktų darbų ir dokumentacijos priėmimo</w:t>
            </w:r>
            <w:r w:rsidRPr="00F001EF">
              <w:rPr>
                <w:rFonts w:eastAsia="Arial Narrow" w:cs="Arial Narrow"/>
                <w:sz w:val="22"/>
              </w:rPr>
              <w:t xml:space="preserve"> akto pasirašymo dienos, komisijos pirmininkas projekto dokumentaciją  elektronine forma įkelia į DVS projekto kortelės grafą “susiję pridavimo dokumentai”</w:t>
            </w:r>
            <w:r w:rsidRPr="00F001EF">
              <w:rPr>
                <w:rFonts w:eastAsia="Arial Narrow" w:cs="Arial Narrow"/>
                <w:color w:val="FF0000"/>
                <w:sz w:val="22"/>
              </w:rPr>
              <w:t>.</w:t>
            </w:r>
          </w:p>
          <w:p w14:paraId="53A2BA45" w14:textId="369A3704" w:rsidR="0064333E" w:rsidRPr="00F001EF" w:rsidRDefault="0064333E" w:rsidP="00F001EF">
            <w:pPr>
              <w:rPr>
                <w:rFonts w:eastAsia="Arial Narrow" w:cs="Arial Narrow"/>
                <w:color w:val="FF0000"/>
                <w:sz w:val="22"/>
              </w:rPr>
            </w:pPr>
            <w:r w:rsidRPr="00F001EF">
              <w:rPr>
                <w:rFonts w:eastAsia="Arial Narrow" w:cs="Arial Narrow"/>
                <w:sz w:val="22"/>
              </w:rPr>
              <w:t>PASTABA: Bendradarbiavimo sutarčių pagrindu atliktų darbų projekto dokumentaciją spausdintine forma perduodama archyvuoti BAK</w:t>
            </w:r>
            <w:r w:rsidR="00F001EF">
              <w:rPr>
                <w:rFonts w:eastAsia="Arial Narrow" w:cs="Arial Narrow"/>
                <w:sz w:val="22"/>
              </w:rPr>
              <w:t xml:space="preserve"> </w:t>
            </w:r>
            <w:r w:rsidRPr="00F001EF">
              <w:rPr>
                <w:rFonts w:eastAsia="Arial Narrow" w:cs="Arial Narrow"/>
                <w:sz w:val="22"/>
              </w:rPr>
              <w:t>per 6 mėn</w:t>
            </w:r>
            <w:r w:rsidR="00F001EF">
              <w:rPr>
                <w:rFonts w:eastAsia="Arial Narrow" w:cs="Arial Narrow"/>
                <w:sz w:val="22"/>
              </w:rPr>
              <w:t xml:space="preserve">esių </w:t>
            </w:r>
            <w:r w:rsidRPr="00F001EF">
              <w:rPr>
                <w:rFonts w:eastAsia="Arial Narrow" w:cs="Arial Narrow"/>
                <w:sz w:val="22"/>
              </w:rPr>
              <w:t>laikotarpį.</w:t>
            </w:r>
          </w:p>
        </w:tc>
        <w:tc>
          <w:tcPr>
            <w:tcW w:w="2070" w:type="dxa"/>
            <w:vAlign w:val="center"/>
          </w:tcPr>
          <w:p w14:paraId="24D0C6CE" w14:textId="77777777" w:rsidR="0064333E" w:rsidRPr="00F001EF" w:rsidRDefault="0064333E" w:rsidP="00F001EF">
            <w:pPr>
              <w:jc w:val="center"/>
              <w:rPr>
                <w:rFonts w:eastAsia="Arial Narrow" w:cs="Arial Narrow"/>
                <w:sz w:val="22"/>
              </w:rPr>
            </w:pPr>
            <w:r w:rsidRPr="00F001EF">
              <w:rPr>
                <w:rFonts w:eastAsia="Arial Narrow" w:cs="Arial Narrow"/>
                <w:sz w:val="22"/>
              </w:rPr>
              <w:t>Komisijos pirmininkas</w:t>
            </w:r>
          </w:p>
        </w:tc>
        <w:tc>
          <w:tcPr>
            <w:tcW w:w="1948" w:type="dxa"/>
            <w:vAlign w:val="center"/>
          </w:tcPr>
          <w:p w14:paraId="7867893A"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DVS</w:t>
            </w:r>
          </w:p>
        </w:tc>
        <w:tc>
          <w:tcPr>
            <w:tcW w:w="1826" w:type="dxa"/>
            <w:vAlign w:val="center"/>
          </w:tcPr>
          <w:p w14:paraId="37085F58" w14:textId="77777777" w:rsidR="0064333E" w:rsidRPr="00F001EF" w:rsidRDefault="0064333E" w:rsidP="00F001EF">
            <w:pPr>
              <w:jc w:val="center"/>
              <w:rPr>
                <w:rFonts w:eastAsia="Arial Narrow" w:cs="Arial Narrow"/>
                <w:color w:val="000000" w:themeColor="text1"/>
                <w:sz w:val="22"/>
              </w:rPr>
            </w:pPr>
          </w:p>
        </w:tc>
        <w:tc>
          <w:tcPr>
            <w:tcW w:w="1897" w:type="dxa"/>
            <w:vAlign w:val="center"/>
          </w:tcPr>
          <w:p w14:paraId="573E94C0" w14:textId="77777777" w:rsidR="0064333E" w:rsidRPr="00F001EF" w:rsidRDefault="0064333E" w:rsidP="00F001EF">
            <w:pPr>
              <w:jc w:val="center"/>
              <w:rPr>
                <w:rFonts w:eastAsia="Arial Narrow" w:cs="Arial Narrow"/>
                <w:color w:val="000000" w:themeColor="text1"/>
                <w:sz w:val="22"/>
              </w:rPr>
            </w:pPr>
            <w:r w:rsidRPr="00F001EF">
              <w:rPr>
                <w:rFonts w:eastAsia="Arial Narrow" w:cs="Arial Narrow"/>
                <w:color w:val="000000" w:themeColor="text1"/>
                <w:sz w:val="22"/>
              </w:rPr>
              <w:t>1 mėnuo</w:t>
            </w:r>
          </w:p>
        </w:tc>
      </w:tr>
    </w:tbl>
    <w:p w14:paraId="483458A9" w14:textId="39E01CAC" w:rsidR="75E2F2CC" w:rsidRDefault="75E2F2CC"/>
    <w:p w14:paraId="5C7E2CB6" w14:textId="71838362" w:rsidR="75E2F2CC" w:rsidRDefault="75E2F2CC"/>
    <w:p w14:paraId="2E94E0F2" w14:textId="77777777" w:rsidR="000C24B2" w:rsidRPr="005F0D00" w:rsidRDefault="000C24B2" w:rsidP="0087202B">
      <w:pPr>
        <w:tabs>
          <w:tab w:val="left" w:pos="567"/>
        </w:tabs>
        <w:spacing w:before="120"/>
        <w:jc w:val="center"/>
        <w:rPr>
          <w:b/>
          <w:bCs/>
          <w:sz w:val="24"/>
          <w:szCs w:val="24"/>
        </w:rPr>
        <w:sectPr w:rsidR="000C24B2" w:rsidRPr="005F0D00" w:rsidSect="000023EA">
          <w:footerReference w:type="default" r:id="rId16"/>
          <w:headerReference w:type="first" r:id="rId17"/>
          <w:pgSz w:w="16838" w:h="11906" w:orient="landscape"/>
          <w:pgMar w:top="1701" w:right="1701" w:bottom="567" w:left="1134" w:header="567" w:footer="567" w:gutter="0"/>
          <w:cols w:space="1296"/>
          <w:docGrid w:linePitch="360"/>
        </w:sectPr>
      </w:pPr>
    </w:p>
    <w:p w14:paraId="3E414A3D" w14:textId="77777777" w:rsidR="00295C2B" w:rsidRPr="001552D5" w:rsidRDefault="7BCA6648" w:rsidP="001D4517">
      <w:pPr>
        <w:pStyle w:val="ListParagraph"/>
        <w:numPr>
          <w:ilvl w:val="0"/>
          <w:numId w:val="14"/>
        </w:numPr>
        <w:tabs>
          <w:tab w:val="left" w:pos="567"/>
        </w:tabs>
        <w:spacing w:before="240" w:after="120"/>
        <w:contextualSpacing w:val="0"/>
        <w:jc w:val="both"/>
        <w:rPr>
          <w:rFonts w:ascii="Arial" w:eastAsia="Arial" w:hAnsi="Arial" w:cs="Arial"/>
          <w:sz w:val="22"/>
        </w:rPr>
      </w:pPr>
      <w:r w:rsidRPr="745B88B9">
        <w:rPr>
          <w:rFonts w:ascii="Arial" w:eastAsia="Arial" w:hAnsi="Arial" w:cs="Arial"/>
          <w:b/>
          <w:bCs/>
          <w:sz w:val="22"/>
        </w:rPr>
        <w:lastRenderedPageBreak/>
        <w:t>BAIGIAMOSIOS NUOSTATOS</w:t>
      </w:r>
    </w:p>
    <w:p w14:paraId="69C9EC96" w14:textId="39796493" w:rsidR="00295C2B" w:rsidRPr="001552D5" w:rsidRDefault="7BCA6648" w:rsidP="001D4517">
      <w:pPr>
        <w:pStyle w:val="ListParagraph"/>
        <w:numPr>
          <w:ilvl w:val="1"/>
          <w:numId w:val="16"/>
        </w:numPr>
        <w:tabs>
          <w:tab w:val="left" w:pos="567"/>
        </w:tabs>
        <w:spacing w:after="120"/>
        <w:ind w:left="0" w:firstLine="0"/>
        <w:contextualSpacing w:val="0"/>
        <w:jc w:val="both"/>
        <w:rPr>
          <w:rFonts w:ascii="Arial" w:eastAsia="Arial" w:hAnsi="Arial" w:cs="Arial"/>
          <w:sz w:val="22"/>
        </w:rPr>
      </w:pPr>
      <w:proofErr w:type="spellStart"/>
      <w:r w:rsidRPr="745B88B9">
        <w:rPr>
          <w:rFonts w:ascii="Arial" w:eastAsia="Arial" w:hAnsi="Arial" w:cs="Arial"/>
          <w:sz w:val="22"/>
        </w:rPr>
        <w:t>Subproceso</w:t>
      </w:r>
      <w:proofErr w:type="spellEnd"/>
      <w:r w:rsidRPr="745B88B9">
        <w:rPr>
          <w:rFonts w:ascii="Arial" w:eastAsia="Arial" w:hAnsi="Arial" w:cs="Arial"/>
          <w:sz w:val="22"/>
        </w:rPr>
        <w:t xml:space="preserve"> standartą ir jo pakeitimus tvirtina funkcijos savininkas.</w:t>
      </w:r>
    </w:p>
    <w:p w14:paraId="02861BF3" w14:textId="7CD2DA00" w:rsidR="00295C2B" w:rsidRPr="001552D5" w:rsidRDefault="7BCA6648" w:rsidP="001D4517">
      <w:pPr>
        <w:pStyle w:val="ListParagraph"/>
        <w:numPr>
          <w:ilvl w:val="1"/>
          <w:numId w:val="16"/>
        </w:numPr>
        <w:tabs>
          <w:tab w:val="left" w:pos="567"/>
        </w:tabs>
        <w:spacing w:after="120"/>
        <w:ind w:left="0" w:firstLine="0"/>
        <w:contextualSpacing w:val="0"/>
        <w:jc w:val="both"/>
        <w:rPr>
          <w:rFonts w:ascii="Arial" w:eastAsia="Arial" w:hAnsi="Arial" w:cs="Arial"/>
          <w:sz w:val="22"/>
        </w:rPr>
      </w:pPr>
      <w:proofErr w:type="spellStart"/>
      <w:r w:rsidRPr="745B88B9">
        <w:rPr>
          <w:rFonts w:ascii="Arial" w:eastAsia="Arial" w:hAnsi="Arial" w:cs="Arial"/>
          <w:sz w:val="22"/>
        </w:rPr>
        <w:t>Subproceso</w:t>
      </w:r>
      <w:proofErr w:type="spellEnd"/>
      <w:r w:rsidRPr="745B88B9">
        <w:rPr>
          <w:rFonts w:ascii="Arial" w:eastAsia="Arial" w:hAnsi="Arial" w:cs="Arial"/>
          <w:sz w:val="22"/>
        </w:rPr>
        <w:t xml:space="preserve"> standartas peržiūrimas Dokumentų valdymo veiklos vadovo nustatyta tvarka.</w:t>
      </w:r>
    </w:p>
    <w:p w14:paraId="0BD7AB8A" w14:textId="50A8D271" w:rsidR="007713BD" w:rsidRPr="005F1A6B" w:rsidRDefault="7BCA6648" w:rsidP="005F1A6B">
      <w:pPr>
        <w:pStyle w:val="ListParagraph"/>
        <w:numPr>
          <w:ilvl w:val="1"/>
          <w:numId w:val="16"/>
        </w:numPr>
        <w:tabs>
          <w:tab w:val="left" w:pos="567"/>
        </w:tabs>
        <w:spacing w:after="120"/>
        <w:ind w:left="0" w:firstLine="0"/>
        <w:contextualSpacing w:val="0"/>
        <w:jc w:val="both"/>
        <w:rPr>
          <w:rFonts w:ascii="Arial" w:eastAsia="Arial" w:hAnsi="Arial" w:cs="Arial"/>
          <w:sz w:val="22"/>
        </w:rPr>
      </w:pPr>
      <w:r w:rsidRPr="745B88B9">
        <w:rPr>
          <w:rFonts w:ascii="Arial" w:eastAsia="Arial" w:hAnsi="Arial" w:cs="Arial"/>
          <w:sz w:val="22"/>
        </w:rPr>
        <w:t xml:space="preserve">Už </w:t>
      </w:r>
      <w:proofErr w:type="spellStart"/>
      <w:r w:rsidRPr="745B88B9">
        <w:rPr>
          <w:rFonts w:ascii="Arial" w:eastAsia="Arial" w:hAnsi="Arial" w:cs="Arial"/>
          <w:sz w:val="22"/>
        </w:rPr>
        <w:t>subproceso</w:t>
      </w:r>
      <w:proofErr w:type="spellEnd"/>
      <w:r w:rsidRPr="745B88B9">
        <w:rPr>
          <w:rFonts w:ascii="Arial" w:eastAsia="Arial" w:hAnsi="Arial" w:cs="Arial"/>
          <w:sz w:val="22"/>
        </w:rPr>
        <w:t xml:space="preserve"> standarto peržiūrą, atnaujinimo inicijavimą ir suderinimą su kitais padaliniais atsakingas dokumento rengėjo padalinys.</w:t>
      </w:r>
    </w:p>
    <w:p w14:paraId="7F7D9B8E" w14:textId="77777777" w:rsidR="005F1A6B" w:rsidRPr="005F0D00" w:rsidRDefault="005F1A6B" w:rsidP="005F1A6B">
      <w:pPr>
        <w:pStyle w:val="ListParagraph"/>
        <w:numPr>
          <w:ilvl w:val="0"/>
          <w:numId w:val="14"/>
        </w:numPr>
        <w:tabs>
          <w:tab w:val="left" w:pos="567"/>
        </w:tabs>
        <w:spacing w:before="240" w:after="120"/>
        <w:contextualSpacing w:val="0"/>
        <w:jc w:val="both"/>
        <w:rPr>
          <w:rFonts w:ascii="Arial" w:eastAsia="Arial" w:hAnsi="Arial" w:cs="Arial"/>
          <w:b/>
          <w:bCs/>
          <w:sz w:val="22"/>
        </w:rPr>
      </w:pPr>
      <w:r w:rsidRPr="745B88B9">
        <w:rPr>
          <w:rFonts w:ascii="Arial" w:eastAsia="Arial" w:hAnsi="Arial" w:cs="Arial"/>
          <w:b/>
          <w:bCs/>
          <w:sz w:val="22"/>
        </w:rPr>
        <w:t>PRIEDAI</w:t>
      </w:r>
    </w:p>
    <w:p w14:paraId="10C5937F"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Priedas Nr. 1 Pranešimas apie fizinių statybos darbų pabaigą.</w:t>
      </w:r>
    </w:p>
    <w:p w14:paraId="06B81AD3"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Priedas Nr. 2 Faktinės atliktų statybos darbų pabaigos datos užfiksavimo aktas.</w:t>
      </w:r>
    </w:p>
    <w:p w14:paraId="5FE9C028"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Priedas Nr. 3 Pranešimas dėl galimybės pradėti perdavimo eksploatacijai procedūras.</w:t>
      </w:r>
    </w:p>
    <w:p w14:paraId="257D9E84"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4 Kokybės patikros ir objekto perdavimo eksploatacijai klausimynas. </w:t>
      </w:r>
    </w:p>
    <w:p w14:paraId="5F36FB94"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5 Kokybės patikros ir objekto perdavimo eksploatacijai aktas. </w:t>
      </w:r>
    </w:p>
    <w:p w14:paraId="5B5E3D7F"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6 Nepriimtų statybos darbų aktas. </w:t>
      </w:r>
    </w:p>
    <w:p w14:paraId="496A1E15"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7 Objekto atliktų darbų neesminių trūkumų pašalinimo aktas. </w:t>
      </w:r>
    </w:p>
    <w:p w14:paraId="0710E985"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8 Pranešimas apie parengtą išpildomąją dokumentaciją. </w:t>
      </w:r>
    </w:p>
    <w:p w14:paraId="2EDB3749"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9 Pranešimas dėl galimo komisijos organizavimo. </w:t>
      </w:r>
    </w:p>
    <w:p w14:paraId="2AE4A631" w14:textId="77777777" w:rsidR="005F1A6B" w:rsidRPr="007D1FC9" w:rsidRDefault="005F1A6B" w:rsidP="005F1A6B">
      <w:pPr>
        <w:pStyle w:val="ListParagraph"/>
        <w:tabs>
          <w:tab w:val="left" w:pos="567"/>
        </w:tabs>
        <w:spacing w:before="120" w:after="120"/>
        <w:ind w:left="0"/>
        <w:contextualSpacing w:val="0"/>
        <w:rPr>
          <w:rFonts w:ascii="Arial" w:hAnsi="Arial" w:cs="Arial"/>
          <w:sz w:val="22"/>
        </w:rPr>
      </w:pPr>
      <w:r w:rsidRPr="007D1FC9">
        <w:rPr>
          <w:rFonts w:ascii="Arial" w:hAnsi="Arial" w:cs="Arial"/>
          <w:sz w:val="22"/>
        </w:rPr>
        <w:t>Priedas Nr. 10 Komisijų veiklos tvarka.</w:t>
      </w:r>
    </w:p>
    <w:p w14:paraId="20C861E5"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11 Atliktų darbų ir dokumentacijos priėmimo klausimynas. </w:t>
      </w:r>
    </w:p>
    <w:p w14:paraId="42605B98"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12 Atliktų darbų ir dokumentacijos priėmimo aktas. </w:t>
      </w:r>
    </w:p>
    <w:p w14:paraId="05A6A20D" w14:textId="77777777" w:rsidR="005F1A6B" w:rsidRPr="007D1FC9" w:rsidRDefault="005F1A6B" w:rsidP="005F1A6B">
      <w:pPr>
        <w:tabs>
          <w:tab w:val="left" w:pos="567"/>
        </w:tabs>
        <w:spacing w:before="120" w:after="120"/>
        <w:rPr>
          <w:rFonts w:ascii="Arial" w:hAnsi="Arial" w:cs="Arial"/>
          <w:sz w:val="22"/>
        </w:rPr>
      </w:pPr>
      <w:r w:rsidRPr="007D1FC9">
        <w:rPr>
          <w:rFonts w:ascii="Arial" w:hAnsi="Arial" w:cs="Arial"/>
          <w:sz w:val="22"/>
        </w:rPr>
        <w:t xml:space="preserve">Priedas Nr. 13 Statinio fizinių rodiklių sąrašas. </w:t>
      </w:r>
    </w:p>
    <w:p w14:paraId="64A3794E" w14:textId="77777777" w:rsidR="005F1A6B" w:rsidRPr="007D1FC9" w:rsidRDefault="005F1A6B" w:rsidP="005F1A6B">
      <w:pPr>
        <w:pStyle w:val="ListParagraph"/>
        <w:tabs>
          <w:tab w:val="left" w:pos="567"/>
        </w:tabs>
        <w:spacing w:before="120" w:after="120"/>
        <w:ind w:left="0"/>
        <w:contextualSpacing w:val="0"/>
        <w:rPr>
          <w:rFonts w:ascii="Arial" w:hAnsi="Arial" w:cs="Arial"/>
          <w:sz w:val="22"/>
          <w:lang w:val="pt-BR"/>
        </w:rPr>
      </w:pPr>
      <w:r w:rsidRPr="007D1FC9">
        <w:rPr>
          <w:rFonts w:ascii="Arial" w:hAnsi="Arial" w:cs="Arial"/>
          <w:sz w:val="22"/>
        </w:rPr>
        <w:t>Priedas Nr. 14 Privalomos (išpildomosios) dokumentacijos nebaigtinis sąrašas.</w:t>
      </w:r>
    </w:p>
    <w:p w14:paraId="54BBBB50" w14:textId="3FE333FE" w:rsidR="006A0584" w:rsidRPr="005F0D00" w:rsidRDefault="006A0584" w:rsidP="745B88B9">
      <w:pPr>
        <w:pStyle w:val="ListParagraph"/>
        <w:tabs>
          <w:tab w:val="left" w:pos="567"/>
        </w:tabs>
        <w:ind w:left="0"/>
        <w:rPr>
          <w:rFonts w:ascii="Arial" w:eastAsia="Arial" w:hAnsi="Arial" w:cs="Arial"/>
          <w:sz w:val="22"/>
          <w:lang w:val="en-US"/>
        </w:rPr>
      </w:pPr>
    </w:p>
    <w:sectPr w:rsidR="006A0584" w:rsidRPr="005F0D00" w:rsidSect="000023EA">
      <w:foot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C816D" w14:textId="77777777" w:rsidR="008731ED" w:rsidRDefault="008731ED" w:rsidP="00EC4D0B">
      <w:r>
        <w:separator/>
      </w:r>
    </w:p>
  </w:endnote>
  <w:endnote w:type="continuationSeparator" w:id="0">
    <w:p w14:paraId="75FB96F2" w14:textId="77777777" w:rsidR="008731ED" w:rsidRDefault="008731E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2D8E51D1" w14:paraId="571A0359" w14:textId="77777777" w:rsidTr="2D8E51D1">
      <w:trPr>
        <w:trHeight w:val="300"/>
      </w:trPr>
      <w:tc>
        <w:tcPr>
          <w:tcW w:w="3210" w:type="dxa"/>
        </w:tcPr>
        <w:p w14:paraId="53F999E6" w14:textId="501E9549" w:rsidR="2D8E51D1" w:rsidRDefault="2D8E51D1" w:rsidP="2D8E51D1">
          <w:pPr>
            <w:pStyle w:val="Header"/>
            <w:ind w:left="-115"/>
          </w:pPr>
        </w:p>
      </w:tc>
      <w:tc>
        <w:tcPr>
          <w:tcW w:w="3210" w:type="dxa"/>
        </w:tcPr>
        <w:p w14:paraId="25A3524F" w14:textId="3F11902A" w:rsidR="2D8E51D1" w:rsidRDefault="2D8E51D1" w:rsidP="2D8E51D1">
          <w:pPr>
            <w:pStyle w:val="Header"/>
            <w:jc w:val="center"/>
          </w:pPr>
        </w:p>
      </w:tc>
      <w:tc>
        <w:tcPr>
          <w:tcW w:w="3210" w:type="dxa"/>
        </w:tcPr>
        <w:p w14:paraId="0ACBDE69" w14:textId="1487F8D3" w:rsidR="2D8E51D1" w:rsidRDefault="2D8E51D1" w:rsidP="2D8E51D1">
          <w:pPr>
            <w:pStyle w:val="Header"/>
            <w:ind w:right="-115"/>
            <w:jc w:val="right"/>
          </w:pPr>
        </w:p>
      </w:tc>
    </w:tr>
  </w:tbl>
  <w:p w14:paraId="1D7AB6F3" w14:textId="08C0A7FB" w:rsidR="2D8E51D1" w:rsidRDefault="2D8E51D1" w:rsidP="2D8E5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30BD" w14:textId="77777777" w:rsidR="00827BBE" w:rsidRDefault="00827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116B" w14:textId="77777777" w:rsidR="00827BBE" w:rsidRDefault="00827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1304" w14:textId="77777777" w:rsidR="008731ED" w:rsidRDefault="008731ED" w:rsidP="00EC4D0B">
      <w:r>
        <w:separator/>
      </w:r>
    </w:p>
  </w:footnote>
  <w:footnote w:type="continuationSeparator" w:id="0">
    <w:p w14:paraId="0B8DF8D9" w14:textId="77777777" w:rsidR="008731ED" w:rsidRDefault="008731E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184"/>
      <w:gridCol w:w="2687"/>
    </w:tblGrid>
    <w:tr w:rsidR="000F1DB6" w:rsidRPr="00401F4A" w14:paraId="5FE38C7E" w14:textId="77777777" w:rsidTr="363D1201">
      <w:tc>
        <w:tcPr>
          <w:tcW w:w="2757" w:type="dxa"/>
          <w:vMerge w:val="restart"/>
          <w:vAlign w:val="center"/>
        </w:tcPr>
        <w:p w14:paraId="492F9F50" w14:textId="5927A642" w:rsidR="000F1DB6" w:rsidRPr="00401F4A" w:rsidRDefault="001037A9" w:rsidP="00827BBE">
          <w:pPr>
            <w:pStyle w:val="Header"/>
            <w:jc w:val="center"/>
            <w:rPr>
              <w:sz w:val="24"/>
              <w:szCs w:val="28"/>
            </w:rPr>
          </w:pPr>
          <w:r w:rsidRPr="00401F4A">
            <w:rPr>
              <w:noProof/>
              <w:sz w:val="24"/>
              <w:szCs w:val="28"/>
            </w:rPr>
            <w:drawing>
              <wp:inline distT="0" distB="0" distL="0" distR="0" wp14:anchorId="61220765" wp14:editId="71828A3A">
                <wp:extent cx="1613640" cy="206023"/>
                <wp:effectExtent l="0" t="0" r="0" b="0"/>
                <wp:docPr id="164125286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4CC2401D" w14:textId="5070398D" w:rsidR="363D1201" w:rsidRDefault="363D1201" w:rsidP="363D1201">
          <w:pPr>
            <w:spacing w:line="259" w:lineRule="auto"/>
            <w:jc w:val="center"/>
            <w:rPr>
              <w:rFonts w:ascii="Arial" w:eastAsia="Arial" w:hAnsi="Arial" w:cs="Arial"/>
              <w:b/>
              <w:bCs/>
              <w:sz w:val="22"/>
            </w:rPr>
          </w:pPr>
          <w:r w:rsidRPr="363D1201">
            <w:rPr>
              <w:rFonts w:ascii="Arial" w:eastAsia="Arial" w:hAnsi="Arial" w:cs="Arial"/>
              <w:b/>
              <w:bCs/>
              <w:sz w:val="22"/>
            </w:rPr>
            <w:t>ATLIKTŲ DARBŲ IR DOKUMENTACIJOS PRIĖMIMO</w:t>
          </w:r>
        </w:p>
        <w:p w14:paraId="42FF9B1A" w14:textId="4F34235A" w:rsidR="000F1DB6" w:rsidRPr="00F91814" w:rsidRDefault="00127EF3" w:rsidP="00127EF3">
          <w:pPr>
            <w:pStyle w:val="Header"/>
            <w:jc w:val="center"/>
            <w:rPr>
              <w:rFonts w:ascii="Arial" w:hAnsi="Arial" w:cs="Arial"/>
              <w:b/>
              <w:bCs/>
              <w:sz w:val="22"/>
            </w:rPr>
          </w:pPr>
          <w:r w:rsidRPr="00F91814">
            <w:rPr>
              <w:rFonts w:ascii="Arial" w:hAnsi="Arial" w:cs="Arial"/>
              <w:b/>
              <w:bCs/>
              <w:sz w:val="22"/>
            </w:rPr>
            <w:t>SUBPROCESO STANDARTAS</w:t>
          </w:r>
        </w:p>
      </w:tc>
      <w:tc>
        <w:tcPr>
          <w:tcW w:w="2687" w:type="dxa"/>
        </w:tcPr>
        <w:p w14:paraId="62EE0285" w14:textId="333DA224" w:rsidR="000F1DB6" w:rsidRPr="00F91814" w:rsidRDefault="00260815" w:rsidP="000F1DB6">
          <w:pPr>
            <w:pStyle w:val="Header"/>
            <w:rPr>
              <w:rFonts w:ascii="Arial" w:hAnsi="Arial" w:cs="Arial"/>
              <w:sz w:val="22"/>
            </w:rPr>
          </w:pPr>
          <w:r>
            <w:rPr>
              <w:sz w:val="24"/>
              <w:szCs w:val="24"/>
            </w:rPr>
            <w:t>SPS-PP2.09.01.03</w:t>
          </w:r>
        </w:p>
      </w:tc>
    </w:tr>
    <w:tr w:rsidR="000F1DB6" w:rsidRPr="00401F4A" w14:paraId="4D9FD7FC" w14:textId="77777777" w:rsidTr="363D1201">
      <w:tc>
        <w:tcPr>
          <w:tcW w:w="2757" w:type="dxa"/>
          <w:vMerge/>
        </w:tcPr>
        <w:p w14:paraId="74F5C5A1" w14:textId="77777777" w:rsidR="000F1DB6" w:rsidRPr="00401F4A" w:rsidRDefault="000F1DB6" w:rsidP="000F1DB6">
          <w:pPr>
            <w:pStyle w:val="Header"/>
            <w:rPr>
              <w:sz w:val="24"/>
              <w:szCs w:val="28"/>
            </w:rPr>
          </w:pPr>
        </w:p>
      </w:tc>
      <w:tc>
        <w:tcPr>
          <w:tcW w:w="4184" w:type="dxa"/>
          <w:vMerge/>
        </w:tcPr>
        <w:p w14:paraId="13AB9778" w14:textId="77777777" w:rsidR="000F1DB6" w:rsidRPr="00F91814" w:rsidRDefault="000F1DB6" w:rsidP="000F1DB6">
          <w:pPr>
            <w:pStyle w:val="Header"/>
            <w:rPr>
              <w:rFonts w:ascii="Arial" w:hAnsi="Arial" w:cs="Arial"/>
              <w:sz w:val="22"/>
            </w:rPr>
          </w:pPr>
        </w:p>
      </w:tc>
      <w:tc>
        <w:tcPr>
          <w:tcW w:w="2687" w:type="dxa"/>
        </w:tcPr>
        <w:p w14:paraId="38DE9250" w14:textId="5FB4EA8F" w:rsidR="000F1DB6" w:rsidRPr="00B30C8E" w:rsidRDefault="22107E97" w:rsidP="000F1DB6">
          <w:pPr>
            <w:pStyle w:val="Header"/>
            <w:rPr>
              <w:rFonts w:ascii="Arial" w:hAnsi="Arial" w:cs="Arial"/>
              <w:sz w:val="22"/>
            </w:rPr>
          </w:pPr>
          <w:r w:rsidRPr="00B30C8E">
            <w:rPr>
              <w:rFonts w:ascii="Arial" w:hAnsi="Arial" w:cs="Arial"/>
              <w:sz w:val="22"/>
            </w:rPr>
            <w:t xml:space="preserve">Puslapis </w:t>
          </w:r>
          <w:r w:rsidR="000F1DB6" w:rsidRPr="00B30C8E">
            <w:rPr>
              <w:rFonts w:ascii="Arial" w:hAnsi="Arial" w:cs="Arial"/>
              <w:sz w:val="22"/>
            </w:rPr>
            <w:fldChar w:fldCharType="begin"/>
          </w:r>
          <w:r w:rsidR="000F1DB6" w:rsidRPr="00B30C8E">
            <w:rPr>
              <w:rFonts w:ascii="Arial" w:hAnsi="Arial" w:cs="Arial"/>
              <w:sz w:val="22"/>
            </w:rPr>
            <w:instrText>PAGE  \* Arabic  \* MERGEFORMAT</w:instrText>
          </w:r>
          <w:r w:rsidR="000F1DB6" w:rsidRPr="00B30C8E">
            <w:rPr>
              <w:rFonts w:ascii="Arial" w:hAnsi="Arial" w:cs="Arial"/>
              <w:sz w:val="22"/>
            </w:rPr>
            <w:fldChar w:fldCharType="separate"/>
          </w:r>
          <w:r w:rsidRPr="00B30C8E">
            <w:rPr>
              <w:rFonts w:ascii="Arial" w:hAnsi="Arial" w:cs="Arial"/>
              <w:sz w:val="22"/>
            </w:rPr>
            <w:t>1</w:t>
          </w:r>
          <w:r w:rsidR="000F1DB6" w:rsidRPr="00B30C8E">
            <w:rPr>
              <w:rFonts w:ascii="Arial" w:hAnsi="Arial" w:cs="Arial"/>
              <w:sz w:val="22"/>
            </w:rPr>
            <w:fldChar w:fldCharType="end"/>
          </w:r>
          <w:r w:rsidRPr="00B30C8E">
            <w:rPr>
              <w:rFonts w:ascii="Arial" w:hAnsi="Arial" w:cs="Arial"/>
              <w:sz w:val="22"/>
            </w:rPr>
            <w:t xml:space="preserve"> iš </w:t>
          </w:r>
          <w:r w:rsidR="000F1DB6" w:rsidRPr="00B30C8E">
            <w:rPr>
              <w:rFonts w:ascii="Arial" w:hAnsi="Arial" w:cs="Arial"/>
              <w:sz w:val="22"/>
            </w:rPr>
            <w:fldChar w:fldCharType="begin"/>
          </w:r>
          <w:r w:rsidR="000F1DB6" w:rsidRPr="00B30C8E">
            <w:rPr>
              <w:rFonts w:ascii="Arial" w:hAnsi="Arial" w:cs="Arial"/>
              <w:sz w:val="22"/>
            </w:rPr>
            <w:instrText>NUMPAGES  \* Arabic  \* MERGEFORMAT</w:instrText>
          </w:r>
          <w:r w:rsidR="000F1DB6" w:rsidRPr="00B30C8E">
            <w:rPr>
              <w:rFonts w:ascii="Arial" w:hAnsi="Arial" w:cs="Arial"/>
              <w:sz w:val="22"/>
            </w:rPr>
            <w:fldChar w:fldCharType="separate"/>
          </w:r>
          <w:r w:rsidRPr="00B30C8E">
            <w:rPr>
              <w:rFonts w:ascii="Arial" w:hAnsi="Arial" w:cs="Arial"/>
              <w:sz w:val="22"/>
            </w:rPr>
            <w:t>2</w:t>
          </w:r>
          <w:r w:rsidR="000F1DB6" w:rsidRPr="00B30C8E">
            <w:rPr>
              <w:rFonts w:ascii="Arial" w:hAnsi="Arial" w:cs="Arial"/>
              <w:sz w:val="22"/>
            </w:rPr>
            <w:fldChar w:fldCharType="end"/>
          </w:r>
        </w:p>
      </w:tc>
    </w:tr>
    <w:tr w:rsidR="000F1DB6" w:rsidRPr="00401F4A" w14:paraId="1E23C26D" w14:textId="77777777" w:rsidTr="363D1201">
      <w:tc>
        <w:tcPr>
          <w:tcW w:w="2757" w:type="dxa"/>
          <w:vMerge/>
        </w:tcPr>
        <w:p w14:paraId="3791B85B" w14:textId="77777777" w:rsidR="000F1DB6" w:rsidRPr="00401F4A" w:rsidRDefault="000F1DB6" w:rsidP="000F1DB6">
          <w:pPr>
            <w:pStyle w:val="Header"/>
            <w:rPr>
              <w:sz w:val="24"/>
              <w:szCs w:val="28"/>
            </w:rPr>
          </w:pPr>
        </w:p>
      </w:tc>
      <w:tc>
        <w:tcPr>
          <w:tcW w:w="4184" w:type="dxa"/>
          <w:vMerge/>
        </w:tcPr>
        <w:p w14:paraId="6C5A5B30" w14:textId="77777777" w:rsidR="000F1DB6" w:rsidRPr="00F91814" w:rsidRDefault="000F1DB6" w:rsidP="000F1DB6">
          <w:pPr>
            <w:pStyle w:val="Header"/>
            <w:rPr>
              <w:rFonts w:ascii="Arial" w:hAnsi="Arial" w:cs="Arial"/>
              <w:sz w:val="22"/>
            </w:rPr>
          </w:pPr>
        </w:p>
      </w:tc>
      <w:tc>
        <w:tcPr>
          <w:tcW w:w="2687" w:type="dxa"/>
        </w:tcPr>
        <w:p w14:paraId="6169425D" w14:textId="02204B4E" w:rsidR="000F1DB6" w:rsidRPr="00F91814" w:rsidRDefault="745B88B9" w:rsidP="000F1DB6">
          <w:pPr>
            <w:pStyle w:val="Header"/>
            <w:rPr>
              <w:rFonts w:ascii="Arial" w:hAnsi="Arial" w:cs="Arial"/>
              <w:sz w:val="22"/>
            </w:rPr>
          </w:pPr>
          <w:r w:rsidRPr="00F91814">
            <w:rPr>
              <w:rFonts w:ascii="Arial" w:hAnsi="Arial" w:cs="Arial"/>
              <w:sz w:val="22"/>
            </w:rPr>
            <w:t xml:space="preserve">Leidimas </w:t>
          </w:r>
          <w:r w:rsidR="00260815">
            <w:rPr>
              <w:rFonts w:ascii="Arial" w:hAnsi="Arial" w:cs="Arial"/>
              <w:sz w:val="22"/>
            </w:rPr>
            <w:t>2</w:t>
          </w:r>
        </w:p>
      </w:tc>
    </w:tr>
  </w:tbl>
  <w:p w14:paraId="1277D515" w14:textId="77777777" w:rsidR="00EC4D0B" w:rsidRPr="00401F4A" w:rsidRDefault="00EC4D0B">
    <w:pPr>
      <w:pStyle w:val="Header"/>
      <w:rPr>
        <w:sz w:val="24"/>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4184"/>
      <w:gridCol w:w="2687"/>
    </w:tblGrid>
    <w:tr w:rsidR="00584B80" w:rsidRPr="00362D0B" w14:paraId="7E5D57D1" w14:textId="77777777" w:rsidTr="07AC4E98">
      <w:trPr>
        <w:trHeight w:val="300"/>
      </w:trPr>
      <w:tc>
        <w:tcPr>
          <w:tcW w:w="2757" w:type="dxa"/>
          <w:vMerge w:val="restart"/>
          <w:vAlign w:val="center"/>
        </w:tcPr>
        <w:p w14:paraId="679D9F80" w14:textId="3DCA0662" w:rsidR="00584B80" w:rsidRPr="00362D0B" w:rsidRDefault="00234D15" w:rsidP="07AC4E98">
          <w:pPr>
            <w:pStyle w:val="Header"/>
            <w:jc w:val="center"/>
            <w:rPr>
              <w:rFonts w:ascii="Arial" w:eastAsia="Arial" w:hAnsi="Arial" w:cs="Arial"/>
              <w:sz w:val="22"/>
            </w:rPr>
          </w:pPr>
          <w:r w:rsidRPr="00362D0B">
            <w:rPr>
              <w:noProof/>
              <w:sz w:val="24"/>
              <w:szCs w:val="28"/>
            </w:rPr>
            <w:drawing>
              <wp:inline distT="0" distB="0" distL="0" distR="0" wp14:anchorId="0A63B5F2" wp14:editId="2E47BE4F">
                <wp:extent cx="1613640" cy="206023"/>
                <wp:effectExtent l="0" t="0" r="0" b="0"/>
                <wp:docPr id="117535187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779F7000" w14:textId="77777777" w:rsidR="00584B80" w:rsidRPr="00362D0B" w:rsidRDefault="07AC4E98" w:rsidP="07AC4E98">
          <w:pPr>
            <w:pStyle w:val="Header"/>
            <w:jc w:val="center"/>
            <w:rPr>
              <w:rFonts w:ascii="Arial" w:eastAsia="Arial" w:hAnsi="Arial" w:cs="Arial"/>
              <w:b/>
              <w:bCs/>
              <w:sz w:val="22"/>
            </w:rPr>
          </w:pPr>
          <w:r w:rsidRPr="07AC4E98">
            <w:rPr>
              <w:rFonts w:ascii="Arial" w:eastAsia="Arial" w:hAnsi="Arial" w:cs="Arial"/>
              <w:b/>
              <w:bCs/>
              <w:sz w:val="22"/>
            </w:rPr>
            <w:t xml:space="preserve">&lt;Čia įrašomas </w:t>
          </w:r>
          <w:proofErr w:type="spellStart"/>
          <w:r w:rsidRPr="07AC4E98">
            <w:rPr>
              <w:rFonts w:ascii="Arial" w:eastAsia="Arial" w:hAnsi="Arial" w:cs="Arial"/>
              <w:b/>
              <w:bCs/>
              <w:sz w:val="22"/>
            </w:rPr>
            <w:t>subproceso</w:t>
          </w:r>
          <w:proofErr w:type="spellEnd"/>
          <w:r w:rsidRPr="07AC4E98">
            <w:rPr>
              <w:rFonts w:ascii="Arial" w:eastAsia="Arial" w:hAnsi="Arial" w:cs="Arial"/>
              <w:b/>
              <w:bCs/>
              <w:sz w:val="22"/>
            </w:rPr>
            <w:t xml:space="preserve"> pavadinimas&gt;</w:t>
          </w:r>
        </w:p>
        <w:p w14:paraId="24FCE651" w14:textId="46E9F7EC" w:rsidR="00BE0C83" w:rsidRPr="00362D0B" w:rsidRDefault="07AC4E98" w:rsidP="07AC4E98">
          <w:pPr>
            <w:pStyle w:val="Header"/>
            <w:jc w:val="center"/>
            <w:rPr>
              <w:rFonts w:ascii="Arial" w:eastAsia="Arial" w:hAnsi="Arial" w:cs="Arial"/>
              <w:b/>
              <w:bCs/>
              <w:sz w:val="22"/>
            </w:rPr>
          </w:pPr>
          <w:r w:rsidRPr="07AC4E98">
            <w:rPr>
              <w:rFonts w:ascii="Arial" w:eastAsia="Arial" w:hAnsi="Arial" w:cs="Arial"/>
              <w:b/>
              <w:bCs/>
              <w:sz w:val="22"/>
            </w:rPr>
            <w:t>SUBPROCESO STANDARTAS</w:t>
          </w:r>
        </w:p>
      </w:tc>
      <w:tc>
        <w:tcPr>
          <w:tcW w:w="2687" w:type="dxa"/>
        </w:tcPr>
        <w:p w14:paraId="05A0F8CC" w14:textId="1EBAEB7C" w:rsidR="00584B80" w:rsidRPr="00362D0B" w:rsidRDefault="07AC4E98" w:rsidP="07AC4E98">
          <w:pPr>
            <w:pStyle w:val="Header"/>
            <w:rPr>
              <w:rFonts w:ascii="Arial" w:eastAsia="Arial" w:hAnsi="Arial" w:cs="Arial"/>
              <w:sz w:val="22"/>
            </w:rPr>
          </w:pPr>
          <w:r w:rsidRPr="07AC4E98">
            <w:rPr>
              <w:rFonts w:ascii="Arial" w:eastAsia="Arial" w:hAnsi="Arial" w:cs="Arial"/>
              <w:sz w:val="22"/>
            </w:rPr>
            <w:t>&lt;Čia nurodomas dokumento identifikacinis žymuo&gt;</w:t>
          </w:r>
        </w:p>
      </w:tc>
    </w:tr>
    <w:tr w:rsidR="00584B80" w:rsidRPr="00362D0B" w14:paraId="3B1ACB59" w14:textId="77777777" w:rsidTr="07AC4E98">
      <w:trPr>
        <w:trHeight w:val="300"/>
      </w:trPr>
      <w:tc>
        <w:tcPr>
          <w:tcW w:w="2757" w:type="dxa"/>
          <w:vMerge/>
        </w:tcPr>
        <w:p w14:paraId="5DFEF54B" w14:textId="77777777" w:rsidR="00584B80" w:rsidRPr="00362D0B" w:rsidRDefault="00584B80" w:rsidP="00584B80">
          <w:pPr>
            <w:pStyle w:val="Header"/>
            <w:rPr>
              <w:sz w:val="24"/>
              <w:szCs w:val="28"/>
            </w:rPr>
          </w:pPr>
        </w:p>
      </w:tc>
      <w:tc>
        <w:tcPr>
          <w:tcW w:w="4184" w:type="dxa"/>
          <w:vMerge/>
        </w:tcPr>
        <w:p w14:paraId="19152E91" w14:textId="77777777" w:rsidR="00584B80" w:rsidRPr="00362D0B" w:rsidRDefault="00584B80" w:rsidP="00584B80">
          <w:pPr>
            <w:pStyle w:val="Header"/>
            <w:rPr>
              <w:sz w:val="24"/>
              <w:szCs w:val="28"/>
            </w:rPr>
          </w:pPr>
        </w:p>
      </w:tc>
      <w:tc>
        <w:tcPr>
          <w:tcW w:w="2687" w:type="dxa"/>
        </w:tcPr>
        <w:p w14:paraId="31602BFC" w14:textId="03E8AC8C" w:rsidR="00584B80" w:rsidRPr="00362D0B" w:rsidRDefault="07AC4E98" w:rsidP="07AC4E98">
          <w:pPr>
            <w:pStyle w:val="Header"/>
            <w:rPr>
              <w:rFonts w:ascii="Arial" w:eastAsia="Arial" w:hAnsi="Arial" w:cs="Arial"/>
              <w:sz w:val="22"/>
            </w:rPr>
          </w:pPr>
          <w:r w:rsidRPr="07AC4E98">
            <w:rPr>
              <w:rFonts w:ascii="Arial" w:eastAsia="Arial" w:hAnsi="Arial" w:cs="Arial"/>
              <w:sz w:val="22"/>
            </w:rPr>
            <w:t xml:space="preserve">Puslapis </w:t>
          </w:r>
          <w:r w:rsidR="00584B80" w:rsidRPr="07AC4E98">
            <w:rPr>
              <w:rFonts w:ascii="Arial" w:eastAsia="Arial" w:hAnsi="Arial" w:cs="Arial"/>
              <w:b/>
              <w:bCs/>
              <w:sz w:val="22"/>
            </w:rPr>
            <w:fldChar w:fldCharType="begin"/>
          </w:r>
          <w:r w:rsidR="00584B80" w:rsidRPr="07AC4E98">
            <w:rPr>
              <w:b/>
              <w:bCs/>
              <w:sz w:val="24"/>
              <w:szCs w:val="24"/>
            </w:rPr>
            <w:instrText>PAGE  \* Arabic  \* MERGEFORMAT</w:instrText>
          </w:r>
          <w:r w:rsidR="00584B80" w:rsidRPr="07AC4E98">
            <w:rPr>
              <w:b/>
              <w:bCs/>
              <w:sz w:val="24"/>
              <w:szCs w:val="24"/>
            </w:rPr>
            <w:fldChar w:fldCharType="separate"/>
          </w:r>
          <w:r w:rsidRPr="07AC4E98">
            <w:rPr>
              <w:rFonts w:ascii="Arial" w:eastAsia="Arial" w:hAnsi="Arial" w:cs="Arial"/>
              <w:b/>
              <w:bCs/>
              <w:sz w:val="22"/>
            </w:rPr>
            <w:t>1</w:t>
          </w:r>
          <w:r w:rsidR="00584B80" w:rsidRPr="07AC4E98">
            <w:rPr>
              <w:rFonts w:ascii="Arial" w:eastAsia="Arial" w:hAnsi="Arial" w:cs="Arial"/>
              <w:b/>
              <w:bCs/>
              <w:sz w:val="22"/>
            </w:rPr>
            <w:fldChar w:fldCharType="end"/>
          </w:r>
          <w:r w:rsidRPr="07AC4E98">
            <w:rPr>
              <w:rFonts w:ascii="Arial" w:eastAsia="Arial" w:hAnsi="Arial" w:cs="Arial"/>
              <w:sz w:val="22"/>
            </w:rPr>
            <w:t xml:space="preserve"> iš </w:t>
          </w:r>
          <w:r w:rsidR="00584B80" w:rsidRPr="07AC4E98">
            <w:rPr>
              <w:rFonts w:ascii="Arial" w:eastAsia="Arial" w:hAnsi="Arial" w:cs="Arial"/>
              <w:b/>
              <w:bCs/>
              <w:sz w:val="22"/>
            </w:rPr>
            <w:fldChar w:fldCharType="begin"/>
          </w:r>
          <w:r w:rsidR="00584B80" w:rsidRPr="07AC4E98">
            <w:rPr>
              <w:b/>
              <w:bCs/>
              <w:sz w:val="24"/>
              <w:szCs w:val="24"/>
            </w:rPr>
            <w:instrText>NUMPAGES  \* Arabic  \* MERGEFORMAT</w:instrText>
          </w:r>
          <w:r w:rsidR="00584B80" w:rsidRPr="07AC4E98">
            <w:rPr>
              <w:b/>
              <w:bCs/>
              <w:sz w:val="24"/>
              <w:szCs w:val="24"/>
            </w:rPr>
            <w:fldChar w:fldCharType="separate"/>
          </w:r>
          <w:r w:rsidRPr="07AC4E98">
            <w:rPr>
              <w:rFonts w:ascii="Arial" w:eastAsia="Arial" w:hAnsi="Arial" w:cs="Arial"/>
              <w:b/>
              <w:bCs/>
              <w:sz w:val="22"/>
            </w:rPr>
            <w:t>2</w:t>
          </w:r>
          <w:r w:rsidR="00584B80" w:rsidRPr="07AC4E98">
            <w:rPr>
              <w:rFonts w:ascii="Arial" w:eastAsia="Arial" w:hAnsi="Arial" w:cs="Arial"/>
              <w:b/>
              <w:bCs/>
              <w:sz w:val="22"/>
            </w:rPr>
            <w:fldChar w:fldCharType="end"/>
          </w:r>
        </w:p>
      </w:tc>
    </w:tr>
    <w:tr w:rsidR="00584B80" w:rsidRPr="00362D0B" w14:paraId="0A3370E2" w14:textId="77777777" w:rsidTr="07AC4E98">
      <w:trPr>
        <w:trHeight w:val="300"/>
      </w:trPr>
      <w:tc>
        <w:tcPr>
          <w:tcW w:w="2757" w:type="dxa"/>
          <w:vMerge/>
        </w:tcPr>
        <w:p w14:paraId="0DF7E0DD" w14:textId="77777777" w:rsidR="00584B80" w:rsidRPr="00362D0B" w:rsidRDefault="00584B80" w:rsidP="00584B80">
          <w:pPr>
            <w:pStyle w:val="Header"/>
            <w:rPr>
              <w:sz w:val="24"/>
              <w:szCs w:val="28"/>
            </w:rPr>
          </w:pPr>
        </w:p>
      </w:tc>
      <w:tc>
        <w:tcPr>
          <w:tcW w:w="4184" w:type="dxa"/>
          <w:vMerge/>
        </w:tcPr>
        <w:p w14:paraId="797A355B" w14:textId="77777777" w:rsidR="00584B80" w:rsidRPr="00362D0B" w:rsidRDefault="00584B80" w:rsidP="00584B80">
          <w:pPr>
            <w:pStyle w:val="Header"/>
            <w:rPr>
              <w:sz w:val="24"/>
              <w:szCs w:val="28"/>
            </w:rPr>
          </w:pPr>
        </w:p>
      </w:tc>
      <w:tc>
        <w:tcPr>
          <w:tcW w:w="2687" w:type="dxa"/>
        </w:tcPr>
        <w:p w14:paraId="55617DED" w14:textId="103028B1" w:rsidR="00584B80" w:rsidRPr="00362D0B" w:rsidRDefault="07AC4E98" w:rsidP="07AC4E98">
          <w:pPr>
            <w:pStyle w:val="Header"/>
            <w:rPr>
              <w:rFonts w:ascii="Arial" w:eastAsia="Arial" w:hAnsi="Arial" w:cs="Arial"/>
              <w:sz w:val="22"/>
            </w:rPr>
          </w:pPr>
          <w:r w:rsidRPr="07AC4E98">
            <w:rPr>
              <w:rFonts w:ascii="Arial" w:eastAsia="Arial" w:hAnsi="Arial" w:cs="Arial"/>
              <w:sz w:val="22"/>
            </w:rPr>
            <w:t>Leidimas &lt;čia nurodomas leidimo numeris&gt;</w:t>
          </w:r>
        </w:p>
      </w:tc>
    </w:tr>
  </w:tbl>
  <w:p w14:paraId="65758431" w14:textId="77777777" w:rsidR="00B13260" w:rsidRPr="00362D0B" w:rsidRDefault="00B13260" w:rsidP="07AC4E98">
    <w:pPr>
      <w:pStyle w:val="Header"/>
      <w:rPr>
        <w:rFonts w:ascii="Arial" w:eastAsia="Arial" w:hAnsi="Arial" w:cs="Arial"/>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838"/>
      <w:gridCol w:w="6379"/>
      <w:gridCol w:w="1411"/>
    </w:tblGrid>
    <w:tr w:rsidR="0003313F" w14:paraId="6767C1DE" w14:textId="77777777" w:rsidTr="00BC6DCB">
      <w:tc>
        <w:tcPr>
          <w:tcW w:w="1838" w:type="dxa"/>
          <w:vMerge w:val="restart"/>
          <w:vAlign w:val="center"/>
        </w:tcPr>
        <w:p w14:paraId="13DA8961" w14:textId="77777777" w:rsidR="0003313F" w:rsidRDefault="0003313F" w:rsidP="00B13260">
          <w:pPr>
            <w:pStyle w:val="Header"/>
          </w:pPr>
          <w:r>
            <w:rPr>
              <w:noProof/>
            </w:rPr>
            <w:drawing>
              <wp:inline distT="0" distB="0" distL="0" distR="0" wp14:anchorId="7A3A6248" wp14:editId="2CD958E5">
                <wp:extent cx="993365" cy="360000"/>
                <wp:effectExtent l="0" t="0" r="0" b="2540"/>
                <wp:docPr id="1220475734" name="Paveikslėlis 1220475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1D509BB" w14:textId="77777777" w:rsidR="0003313F" w:rsidRDefault="0003313F" w:rsidP="00B13260">
          <w:pPr>
            <w:pStyle w:val="Header"/>
            <w:jc w:val="center"/>
            <w:rPr>
              <w:b/>
              <w:bCs/>
            </w:rPr>
          </w:pPr>
          <w:r>
            <w:rPr>
              <w:b/>
              <w:bCs/>
            </w:rPr>
            <w:t>PROCESO STANDARTAS</w:t>
          </w:r>
        </w:p>
        <w:p w14:paraId="24E32D51" w14:textId="77777777" w:rsidR="0003313F" w:rsidRPr="00EE4D34" w:rsidRDefault="0003313F" w:rsidP="00B13260">
          <w:pPr>
            <w:pStyle w:val="Header"/>
            <w:jc w:val="center"/>
            <w:rPr>
              <w:b/>
              <w:bCs/>
            </w:rPr>
          </w:pPr>
          <w:r>
            <w:rPr>
              <w:b/>
              <w:bCs/>
            </w:rPr>
            <w:t>PROCESŲ VALDYMAS</w:t>
          </w:r>
        </w:p>
      </w:tc>
      <w:tc>
        <w:tcPr>
          <w:tcW w:w="1411" w:type="dxa"/>
        </w:tcPr>
        <w:p w14:paraId="3A4E42DC" w14:textId="77777777" w:rsidR="0003313F" w:rsidRDefault="0003313F" w:rsidP="00B13260">
          <w:pPr>
            <w:pStyle w:val="Header"/>
          </w:pPr>
          <w:r>
            <w:t>PS-VP3.01</w:t>
          </w:r>
        </w:p>
      </w:tc>
    </w:tr>
    <w:tr w:rsidR="0003313F" w14:paraId="05FE1132" w14:textId="77777777" w:rsidTr="00BC6DCB">
      <w:tc>
        <w:tcPr>
          <w:tcW w:w="1838" w:type="dxa"/>
          <w:vMerge/>
        </w:tcPr>
        <w:p w14:paraId="12855A96" w14:textId="77777777" w:rsidR="0003313F" w:rsidRDefault="0003313F" w:rsidP="00B13260">
          <w:pPr>
            <w:pStyle w:val="Header"/>
          </w:pPr>
        </w:p>
      </w:tc>
      <w:tc>
        <w:tcPr>
          <w:tcW w:w="6379" w:type="dxa"/>
          <w:vMerge/>
        </w:tcPr>
        <w:p w14:paraId="20F0E66A" w14:textId="77777777" w:rsidR="0003313F" w:rsidRDefault="0003313F" w:rsidP="00B13260">
          <w:pPr>
            <w:pStyle w:val="Header"/>
          </w:pPr>
        </w:p>
      </w:tc>
      <w:tc>
        <w:tcPr>
          <w:tcW w:w="1411" w:type="dxa"/>
        </w:tcPr>
        <w:p w14:paraId="54C433A5" w14:textId="77777777" w:rsidR="0003313F" w:rsidRDefault="0003313F" w:rsidP="00B13260">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03313F" w14:paraId="6E25D49E" w14:textId="77777777" w:rsidTr="00BC6DCB">
      <w:tc>
        <w:tcPr>
          <w:tcW w:w="1838" w:type="dxa"/>
          <w:vMerge/>
        </w:tcPr>
        <w:p w14:paraId="7EE64CE1" w14:textId="77777777" w:rsidR="0003313F" w:rsidRDefault="0003313F" w:rsidP="00B13260">
          <w:pPr>
            <w:pStyle w:val="Header"/>
          </w:pPr>
        </w:p>
      </w:tc>
      <w:tc>
        <w:tcPr>
          <w:tcW w:w="6379" w:type="dxa"/>
          <w:vMerge/>
        </w:tcPr>
        <w:p w14:paraId="642049E6" w14:textId="77777777" w:rsidR="0003313F" w:rsidRDefault="0003313F" w:rsidP="00B13260">
          <w:pPr>
            <w:pStyle w:val="Header"/>
          </w:pPr>
        </w:p>
      </w:tc>
      <w:tc>
        <w:tcPr>
          <w:tcW w:w="1411" w:type="dxa"/>
        </w:tcPr>
        <w:p w14:paraId="45BFE7A1" w14:textId="77777777" w:rsidR="0003313F" w:rsidRDefault="0003313F" w:rsidP="00B13260">
          <w:pPr>
            <w:pStyle w:val="Header"/>
          </w:pPr>
          <w:r>
            <w:t>Leidimas 1.0</w:t>
          </w:r>
        </w:p>
      </w:tc>
    </w:tr>
  </w:tbl>
  <w:p w14:paraId="3C5A9607" w14:textId="77777777" w:rsidR="0003313F" w:rsidRDefault="00033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4C67"/>
    <w:multiLevelType w:val="hybridMultilevel"/>
    <w:tmpl w:val="5792CFEC"/>
    <w:lvl w:ilvl="0" w:tplc="45C883E0">
      <w:start w:val="1"/>
      <w:numFmt w:val="decimal"/>
      <w:lvlText w:val="%1."/>
      <w:lvlJc w:val="left"/>
      <w:pPr>
        <w:ind w:left="360" w:hanging="360"/>
      </w:pPr>
      <w:rPr>
        <w:rFonts w:ascii="Arial" w:hAnsi="Arial" w:hint="default"/>
      </w:rPr>
    </w:lvl>
    <w:lvl w:ilvl="1" w:tplc="B55C1364">
      <w:start w:val="1"/>
      <w:numFmt w:val="lowerLetter"/>
      <w:lvlText w:val="%2."/>
      <w:lvlJc w:val="left"/>
      <w:pPr>
        <w:ind w:left="1440" w:hanging="360"/>
      </w:pPr>
    </w:lvl>
    <w:lvl w:ilvl="2" w:tplc="3C52647C">
      <w:start w:val="1"/>
      <w:numFmt w:val="lowerRoman"/>
      <w:lvlText w:val="%3."/>
      <w:lvlJc w:val="right"/>
      <w:pPr>
        <w:ind w:left="2160" w:hanging="180"/>
      </w:pPr>
    </w:lvl>
    <w:lvl w:ilvl="3" w:tplc="6CF8003A">
      <w:start w:val="1"/>
      <w:numFmt w:val="decimal"/>
      <w:lvlText w:val="%4."/>
      <w:lvlJc w:val="left"/>
      <w:pPr>
        <w:ind w:left="2880" w:hanging="360"/>
      </w:pPr>
    </w:lvl>
    <w:lvl w:ilvl="4" w:tplc="1EA863A6">
      <w:start w:val="1"/>
      <w:numFmt w:val="lowerLetter"/>
      <w:lvlText w:val="%5."/>
      <w:lvlJc w:val="left"/>
      <w:pPr>
        <w:ind w:left="3600" w:hanging="360"/>
      </w:pPr>
    </w:lvl>
    <w:lvl w:ilvl="5" w:tplc="46C2EE3E">
      <w:start w:val="1"/>
      <w:numFmt w:val="lowerRoman"/>
      <w:lvlText w:val="%6."/>
      <w:lvlJc w:val="right"/>
      <w:pPr>
        <w:ind w:left="4320" w:hanging="180"/>
      </w:pPr>
    </w:lvl>
    <w:lvl w:ilvl="6" w:tplc="7228F456">
      <w:start w:val="1"/>
      <w:numFmt w:val="decimal"/>
      <w:lvlText w:val="%7."/>
      <w:lvlJc w:val="left"/>
      <w:pPr>
        <w:ind w:left="5040" w:hanging="360"/>
      </w:pPr>
    </w:lvl>
    <w:lvl w:ilvl="7" w:tplc="4CFE190E">
      <w:start w:val="1"/>
      <w:numFmt w:val="lowerLetter"/>
      <w:lvlText w:val="%8."/>
      <w:lvlJc w:val="left"/>
      <w:pPr>
        <w:ind w:left="5760" w:hanging="360"/>
      </w:pPr>
    </w:lvl>
    <w:lvl w:ilvl="8" w:tplc="94B455B4">
      <w:start w:val="1"/>
      <w:numFmt w:val="lowerRoman"/>
      <w:lvlText w:val="%9."/>
      <w:lvlJc w:val="right"/>
      <w:pPr>
        <w:ind w:left="6480" w:hanging="180"/>
      </w:pPr>
    </w:lvl>
  </w:abstractNum>
  <w:abstractNum w:abstractNumId="1" w15:restartNumberingAfterBreak="0">
    <w:nsid w:val="11F2781D"/>
    <w:multiLevelType w:val="hybridMultilevel"/>
    <w:tmpl w:val="95A44FAC"/>
    <w:lvl w:ilvl="0" w:tplc="1070FE2A">
      <w:start w:val="1"/>
      <w:numFmt w:val="decimal"/>
      <w:lvlText w:val="%1."/>
      <w:lvlJc w:val="left"/>
      <w:pPr>
        <w:ind w:left="360" w:hanging="360"/>
      </w:pPr>
    </w:lvl>
    <w:lvl w:ilvl="1" w:tplc="44A4DC56">
      <w:start w:val="1"/>
      <w:numFmt w:val="lowerLetter"/>
      <w:lvlText w:val="%2."/>
      <w:lvlJc w:val="left"/>
      <w:pPr>
        <w:ind w:left="1080" w:hanging="360"/>
      </w:pPr>
    </w:lvl>
    <w:lvl w:ilvl="2" w:tplc="7280F4CE">
      <w:start w:val="1"/>
      <w:numFmt w:val="lowerRoman"/>
      <w:lvlText w:val="%3."/>
      <w:lvlJc w:val="right"/>
      <w:pPr>
        <w:ind w:left="1800" w:hanging="180"/>
      </w:pPr>
    </w:lvl>
    <w:lvl w:ilvl="3" w:tplc="1A8E06B0">
      <w:start w:val="1"/>
      <w:numFmt w:val="decimal"/>
      <w:lvlText w:val="%4."/>
      <w:lvlJc w:val="left"/>
      <w:pPr>
        <w:ind w:left="2520" w:hanging="360"/>
      </w:pPr>
    </w:lvl>
    <w:lvl w:ilvl="4" w:tplc="E37461C8">
      <w:start w:val="1"/>
      <w:numFmt w:val="lowerLetter"/>
      <w:lvlText w:val="%5."/>
      <w:lvlJc w:val="left"/>
      <w:pPr>
        <w:ind w:left="3240" w:hanging="360"/>
      </w:pPr>
    </w:lvl>
    <w:lvl w:ilvl="5" w:tplc="9DEACA68">
      <w:start w:val="1"/>
      <w:numFmt w:val="lowerRoman"/>
      <w:lvlText w:val="%6."/>
      <w:lvlJc w:val="right"/>
      <w:pPr>
        <w:ind w:left="3960" w:hanging="180"/>
      </w:pPr>
    </w:lvl>
    <w:lvl w:ilvl="6" w:tplc="B1F6C31E">
      <w:start w:val="1"/>
      <w:numFmt w:val="decimal"/>
      <w:lvlText w:val="%7."/>
      <w:lvlJc w:val="left"/>
      <w:pPr>
        <w:ind w:left="4680" w:hanging="360"/>
      </w:pPr>
    </w:lvl>
    <w:lvl w:ilvl="7" w:tplc="E9587DC4">
      <w:start w:val="1"/>
      <w:numFmt w:val="lowerLetter"/>
      <w:lvlText w:val="%8."/>
      <w:lvlJc w:val="left"/>
      <w:pPr>
        <w:ind w:left="5400" w:hanging="360"/>
      </w:pPr>
    </w:lvl>
    <w:lvl w:ilvl="8" w:tplc="51F82E82">
      <w:start w:val="1"/>
      <w:numFmt w:val="lowerRoman"/>
      <w:lvlText w:val="%9."/>
      <w:lvlJc w:val="right"/>
      <w:pPr>
        <w:ind w:left="6120" w:hanging="180"/>
      </w:pPr>
    </w:lvl>
  </w:abstractNum>
  <w:abstractNum w:abstractNumId="2" w15:restartNumberingAfterBreak="0">
    <w:nsid w:val="22C69B6F"/>
    <w:multiLevelType w:val="hybridMultilevel"/>
    <w:tmpl w:val="7FA45EBA"/>
    <w:lvl w:ilvl="0" w:tplc="A238D284">
      <w:start w:val="1"/>
      <w:numFmt w:val="bullet"/>
      <w:lvlText w:val=""/>
      <w:lvlJc w:val="left"/>
      <w:pPr>
        <w:ind w:left="360" w:hanging="360"/>
      </w:pPr>
      <w:rPr>
        <w:rFonts w:ascii="Symbol" w:hAnsi="Symbol" w:hint="default"/>
      </w:rPr>
    </w:lvl>
    <w:lvl w:ilvl="1" w:tplc="CB02C4CE">
      <w:start w:val="1"/>
      <w:numFmt w:val="bullet"/>
      <w:lvlText w:val="o"/>
      <w:lvlJc w:val="left"/>
      <w:pPr>
        <w:ind w:left="1440" w:hanging="360"/>
      </w:pPr>
      <w:rPr>
        <w:rFonts w:ascii="Courier New" w:hAnsi="Courier New" w:hint="default"/>
      </w:rPr>
    </w:lvl>
    <w:lvl w:ilvl="2" w:tplc="8E96A54C">
      <w:start w:val="1"/>
      <w:numFmt w:val="bullet"/>
      <w:lvlText w:val=""/>
      <w:lvlJc w:val="left"/>
      <w:pPr>
        <w:ind w:left="2160" w:hanging="360"/>
      </w:pPr>
      <w:rPr>
        <w:rFonts w:ascii="Wingdings" w:hAnsi="Wingdings" w:hint="default"/>
      </w:rPr>
    </w:lvl>
    <w:lvl w:ilvl="3" w:tplc="F2FAE3CA">
      <w:start w:val="1"/>
      <w:numFmt w:val="bullet"/>
      <w:lvlText w:val=""/>
      <w:lvlJc w:val="left"/>
      <w:pPr>
        <w:ind w:left="2880" w:hanging="360"/>
      </w:pPr>
      <w:rPr>
        <w:rFonts w:ascii="Symbol" w:hAnsi="Symbol" w:hint="default"/>
      </w:rPr>
    </w:lvl>
    <w:lvl w:ilvl="4" w:tplc="6F28C072">
      <w:start w:val="1"/>
      <w:numFmt w:val="bullet"/>
      <w:lvlText w:val="o"/>
      <w:lvlJc w:val="left"/>
      <w:pPr>
        <w:ind w:left="3600" w:hanging="360"/>
      </w:pPr>
      <w:rPr>
        <w:rFonts w:ascii="Courier New" w:hAnsi="Courier New" w:hint="default"/>
      </w:rPr>
    </w:lvl>
    <w:lvl w:ilvl="5" w:tplc="770EC428">
      <w:start w:val="1"/>
      <w:numFmt w:val="bullet"/>
      <w:lvlText w:val=""/>
      <w:lvlJc w:val="left"/>
      <w:pPr>
        <w:ind w:left="4320" w:hanging="360"/>
      </w:pPr>
      <w:rPr>
        <w:rFonts w:ascii="Wingdings" w:hAnsi="Wingdings" w:hint="default"/>
      </w:rPr>
    </w:lvl>
    <w:lvl w:ilvl="6" w:tplc="E4008CB2">
      <w:start w:val="1"/>
      <w:numFmt w:val="bullet"/>
      <w:lvlText w:val=""/>
      <w:lvlJc w:val="left"/>
      <w:pPr>
        <w:ind w:left="5040" w:hanging="360"/>
      </w:pPr>
      <w:rPr>
        <w:rFonts w:ascii="Symbol" w:hAnsi="Symbol" w:hint="default"/>
      </w:rPr>
    </w:lvl>
    <w:lvl w:ilvl="7" w:tplc="0096F53A">
      <w:start w:val="1"/>
      <w:numFmt w:val="bullet"/>
      <w:lvlText w:val="o"/>
      <w:lvlJc w:val="left"/>
      <w:pPr>
        <w:ind w:left="5760" w:hanging="360"/>
      </w:pPr>
      <w:rPr>
        <w:rFonts w:ascii="Courier New" w:hAnsi="Courier New" w:hint="default"/>
      </w:rPr>
    </w:lvl>
    <w:lvl w:ilvl="8" w:tplc="5FB88016">
      <w:start w:val="1"/>
      <w:numFmt w:val="bullet"/>
      <w:lvlText w:val=""/>
      <w:lvlJc w:val="left"/>
      <w:pPr>
        <w:ind w:left="6480" w:hanging="360"/>
      </w:pPr>
      <w:rPr>
        <w:rFonts w:ascii="Wingdings" w:hAnsi="Wingdings" w:hint="default"/>
      </w:rPr>
    </w:lvl>
  </w:abstractNum>
  <w:abstractNum w:abstractNumId="3" w15:restartNumberingAfterBreak="0">
    <w:nsid w:val="34E32AF4"/>
    <w:multiLevelType w:val="hybridMultilevel"/>
    <w:tmpl w:val="72AA59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EF1963"/>
    <w:multiLevelType w:val="hybridMultilevel"/>
    <w:tmpl w:val="FFFFFFFF"/>
    <w:lvl w:ilvl="0" w:tplc="642C5C2E">
      <w:start w:val="1"/>
      <w:numFmt w:val="decimal"/>
      <w:lvlText w:val="%1."/>
      <w:lvlJc w:val="left"/>
      <w:pPr>
        <w:ind w:left="1080" w:hanging="360"/>
      </w:pPr>
    </w:lvl>
    <w:lvl w:ilvl="1" w:tplc="A378C60E">
      <w:start w:val="1"/>
      <w:numFmt w:val="lowerLetter"/>
      <w:lvlText w:val="%2."/>
      <w:lvlJc w:val="left"/>
      <w:pPr>
        <w:ind w:left="1800" w:hanging="360"/>
      </w:pPr>
    </w:lvl>
    <w:lvl w:ilvl="2" w:tplc="850EE18C">
      <w:start w:val="1"/>
      <w:numFmt w:val="lowerRoman"/>
      <w:lvlText w:val="%3."/>
      <w:lvlJc w:val="right"/>
      <w:pPr>
        <w:ind w:left="2520" w:hanging="180"/>
      </w:pPr>
    </w:lvl>
    <w:lvl w:ilvl="3" w:tplc="7ADA8148">
      <w:start w:val="1"/>
      <w:numFmt w:val="decimal"/>
      <w:lvlText w:val="%4."/>
      <w:lvlJc w:val="left"/>
      <w:pPr>
        <w:ind w:left="3240" w:hanging="360"/>
      </w:pPr>
    </w:lvl>
    <w:lvl w:ilvl="4" w:tplc="3440EC78">
      <w:start w:val="1"/>
      <w:numFmt w:val="lowerLetter"/>
      <w:lvlText w:val="%5."/>
      <w:lvlJc w:val="left"/>
      <w:pPr>
        <w:ind w:left="3960" w:hanging="360"/>
      </w:pPr>
    </w:lvl>
    <w:lvl w:ilvl="5" w:tplc="36945788">
      <w:start w:val="1"/>
      <w:numFmt w:val="lowerRoman"/>
      <w:lvlText w:val="%6."/>
      <w:lvlJc w:val="right"/>
      <w:pPr>
        <w:ind w:left="4680" w:hanging="180"/>
      </w:pPr>
    </w:lvl>
    <w:lvl w:ilvl="6" w:tplc="926E28B8">
      <w:start w:val="1"/>
      <w:numFmt w:val="decimal"/>
      <w:lvlText w:val="%7."/>
      <w:lvlJc w:val="left"/>
      <w:pPr>
        <w:ind w:left="5400" w:hanging="360"/>
      </w:pPr>
    </w:lvl>
    <w:lvl w:ilvl="7" w:tplc="79121C58">
      <w:start w:val="1"/>
      <w:numFmt w:val="lowerLetter"/>
      <w:lvlText w:val="%8."/>
      <w:lvlJc w:val="left"/>
      <w:pPr>
        <w:ind w:left="6120" w:hanging="360"/>
      </w:pPr>
    </w:lvl>
    <w:lvl w:ilvl="8" w:tplc="AE185C94">
      <w:start w:val="1"/>
      <w:numFmt w:val="lowerRoman"/>
      <w:lvlText w:val="%9."/>
      <w:lvlJc w:val="right"/>
      <w:pPr>
        <w:ind w:left="6840" w:hanging="180"/>
      </w:pPr>
    </w:lvl>
  </w:abstractNum>
  <w:abstractNum w:abstractNumId="5" w15:restartNumberingAfterBreak="0">
    <w:nsid w:val="3E9F12E7"/>
    <w:multiLevelType w:val="hybridMultilevel"/>
    <w:tmpl w:val="6B7E1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5B372E"/>
    <w:multiLevelType w:val="hybridMultilevel"/>
    <w:tmpl w:val="287EB0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3433155"/>
    <w:multiLevelType w:val="multilevel"/>
    <w:tmpl w:val="7C28A5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F9164E0"/>
    <w:multiLevelType w:val="hybridMultilevel"/>
    <w:tmpl w:val="FFFFFFFF"/>
    <w:lvl w:ilvl="0" w:tplc="82AED638">
      <w:start w:val="1"/>
      <w:numFmt w:val="decimal"/>
      <w:lvlText w:val="%1."/>
      <w:lvlJc w:val="left"/>
      <w:pPr>
        <w:ind w:left="360" w:hanging="360"/>
      </w:pPr>
      <w:rPr>
        <w:rFonts w:ascii="Arial" w:hAnsi="Arial" w:hint="default"/>
      </w:rPr>
    </w:lvl>
    <w:lvl w:ilvl="1" w:tplc="991088E6">
      <w:start w:val="1"/>
      <w:numFmt w:val="lowerLetter"/>
      <w:lvlText w:val="%2."/>
      <w:lvlJc w:val="left"/>
      <w:pPr>
        <w:ind w:left="1440" w:hanging="360"/>
      </w:pPr>
    </w:lvl>
    <w:lvl w:ilvl="2" w:tplc="53207ADE">
      <w:start w:val="1"/>
      <w:numFmt w:val="lowerRoman"/>
      <w:lvlText w:val="%3."/>
      <w:lvlJc w:val="right"/>
      <w:pPr>
        <w:ind w:left="2160" w:hanging="180"/>
      </w:pPr>
    </w:lvl>
    <w:lvl w:ilvl="3" w:tplc="2D522B68">
      <w:start w:val="1"/>
      <w:numFmt w:val="decimal"/>
      <w:lvlText w:val="%4."/>
      <w:lvlJc w:val="left"/>
      <w:pPr>
        <w:ind w:left="2880" w:hanging="360"/>
      </w:pPr>
    </w:lvl>
    <w:lvl w:ilvl="4" w:tplc="BF885A1A">
      <w:start w:val="1"/>
      <w:numFmt w:val="lowerLetter"/>
      <w:lvlText w:val="%5."/>
      <w:lvlJc w:val="left"/>
      <w:pPr>
        <w:ind w:left="3600" w:hanging="360"/>
      </w:pPr>
    </w:lvl>
    <w:lvl w:ilvl="5" w:tplc="EE62E946">
      <w:start w:val="1"/>
      <w:numFmt w:val="lowerRoman"/>
      <w:lvlText w:val="%6."/>
      <w:lvlJc w:val="right"/>
      <w:pPr>
        <w:ind w:left="4320" w:hanging="180"/>
      </w:pPr>
    </w:lvl>
    <w:lvl w:ilvl="6" w:tplc="A1025D8A">
      <w:start w:val="1"/>
      <w:numFmt w:val="decimal"/>
      <w:lvlText w:val="%7."/>
      <w:lvlJc w:val="left"/>
      <w:pPr>
        <w:ind w:left="5040" w:hanging="360"/>
      </w:pPr>
    </w:lvl>
    <w:lvl w:ilvl="7" w:tplc="F5D6C8A0">
      <w:start w:val="1"/>
      <w:numFmt w:val="lowerLetter"/>
      <w:lvlText w:val="%8."/>
      <w:lvlJc w:val="left"/>
      <w:pPr>
        <w:ind w:left="5760" w:hanging="360"/>
      </w:pPr>
    </w:lvl>
    <w:lvl w:ilvl="8" w:tplc="59C8D5CA">
      <w:start w:val="1"/>
      <w:numFmt w:val="lowerRoman"/>
      <w:lvlText w:val="%9."/>
      <w:lvlJc w:val="right"/>
      <w:pPr>
        <w:ind w:left="6480" w:hanging="180"/>
      </w:pPr>
    </w:lvl>
  </w:abstractNum>
  <w:abstractNum w:abstractNumId="9" w15:restartNumberingAfterBreak="0">
    <w:nsid w:val="55195A0D"/>
    <w:multiLevelType w:val="multilevel"/>
    <w:tmpl w:val="FED8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B5DA4C"/>
    <w:multiLevelType w:val="hybridMultilevel"/>
    <w:tmpl w:val="A6545F70"/>
    <w:lvl w:ilvl="0" w:tplc="A9C20768">
      <w:start w:val="1"/>
      <w:numFmt w:val="decimal"/>
      <w:lvlText w:val="%1."/>
      <w:lvlJc w:val="left"/>
      <w:pPr>
        <w:ind w:left="360" w:hanging="360"/>
      </w:pPr>
      <w:rPr>
        <w:rFonts w:ascii="Arial" w:hAnsi="Arial" w:hint="default"/>
      </w:rPr>
    </w:lvl>
    <w:lvl w:ilvl="1" w:tplc="925685A2">
      <w:start w:val="1"/>
      <w:numFmt w:val="lowerLetter"/>
      <w:lvlText w:val="%2."/>
      <w:lvlJc w:val="left"/>
      <w:pPr>
        <w:ind w:left="1440" w:hanging="360"/>
      </w:pPr>
    </w:lvl>
    <w:lvl w:ilvl="2" w:tplc="03D6A42A">
      <w:start w:val="1"/>
      <w:numFmt w:val="lowerRoman"/>
      <w:lvlText w:val="%3."/>
      <w:lvlJc w:val="right"/>
      <w:pPr>
        <w:ind w:left="2160" w:hanging="180"/>
      </w:pPr>
    </w:lvl>
    <w:lvl w:ilvl="3" w:tplc="4E08EB9E">
      <w:start w:val="1"/>
      <w:numFmt w:val="decimal"/>
      <w:lvlText w:val="%4."/>
      <w:lvlJc w:val="left"/>
      <w:pPr>
        <w:ind w:left="2880" w:hanging="360"/>
      </w:pPr>
    </w:lvl>
    <w:lvl w:ilvl="4" w:tplc="8BB2A76C">
      <w:start w:val="1"/>
      <w:numFmt w:val="lowerLetter"/>
      <w:lvlText w:val="%5."/>
      <w:lvlJc w:val="left"/>
      <w:pPr>
        <w:ind w:left="3600" w:hanging="360"/>
      </w:pPr>
    </w:lvl>
    <w:lvl w:ilvl="5" w:tplc="45BC94F2">
      <w:start w:val="1"/>
      <w:numFmt w:val="lowerRoman"/>
      <w:lvlText w:val="%6."/>
      <w:lvlJc w:val="right"/>
      <w:pPr>
        <w:ind w:left="4320" w:hanging="180"/>
      </w:pPr>
    </w:lvl>
    <w:lvl w:ilvl="6" w:tplc="A224A9D8">
      <w:start w:val="1"/>
      <w:numFmt w:val="decimal"/>
      <w:lvlText w:val="%7."/>
      <w:lvlJc w:val="left"/>
      <w:pPr>
        <w:ind w:left="5040" w:hanging="360"/>
      </w:pPr>
    </w:lvl>
    <w:lvl w:ilvl="7" w:tplc="6896ACD6">
      <w:start w:val="1"/>
      <w:numFmt w:val="lowerLetter"/>
      <w:lvlText w:val="%8."/>
      <w:lvlJc w:val="left"/>
      <w:pPr>
        <w:ind w:left="5760" w:hanging="360"/>
      </w:pPr>
    </w:lvl>
    <w:lvl w:ilvl="8" w:tplc="1D887602">
      <w:start w:val="1"/>
      <w:numFmt w:val="lowerRoman"/>
      <w:lvlText w:val="%9."/>
      <w:lvlJc w:val="right"/>
      <w:pPr>
        <w:ind w:left="6480" w:hanging="180"/>
      </w:pPr>
    </w:lvl>
  </w:abstractNum>
  <w:abstractNum w:abstractNumId="12" w15:restartNumberingAfterBreak="0">
    <w:nsid w:val="6253DB39"/>
    <w:multiLevelType w:val="hybridMultilevel"/>
    <w:tmpl w:val="FFFFFFFF"/>
    <w:lvl w:ilvl="0" w:tplc="1512AD6C">
      <w:start w:val="1"/>
      <w:numFmt w:val="decimal"/>
      <w:lvlText w:val="%1."/>
      <w:lvlJc w:val="left"/>
      <w:pPr>
        <w:ind w:left="720" w:hanging="360"/>
      </w:pPr>
    </w:lvl>
    <w:lvl w:ilvl="1" w:tplc="B812FF38">
      <w:start w:val="1"/>
      <w:numFmt w:val="lowerLetter"/>
      <w:lvlText w:val="%2."/>
      <w:lvlJc w:val="left"/>
      <w:pPr>
        <w:ind w:left="1440" w:hanging="360"/>
      </w:pPr>
    </w:lvl>
    <w:lvl w:ilvl="2" w:tplc="A6A0B99E">
      <w:start w:val="1"/>
      <w:numFmt w:val="lowerRoman"/>
      <w:lvlText w:val="%3."/>
      <w:lvlJc w:val="right"/>
      <w:pPr>
        <w:ind w:left="2160" w:hanging="180"/>
      </w:pPr>
    </w:lvl>
    <w:lvl w:ilvl="3" w:tplc="9176FB78">
      <w:start w:val="1"/>
      <w:numFmt w:val="decimal"/>
      <w:lvlText w:val="%4."/>
      <w:lvlJc w:val="left"/>
      <w:pPr>
        <w:ind w:left="2880" w:hanging="360"/>
      </w:pPr>
    </w:lvl>
    <w:lvl w:ilvl="4" w:tplc="E92CBC1C">
      <w:start w:val="1"/>
      <w:numFmt w:val="lowerLetter"/>
      <w:lvlText w:val="%5."/>
      <w:lvlJc w:val="left"/>
      <w:pPr>
        <w:ind w:left="3600" w:hanging="360"/>
      </w:pPr>
    </w:lvl>
    <w:lvl w:ilvl="5" w:tplc="22346F16">
      <w:start w:val="1"/>
      <w:numFmt w:val="lowerRoman"/>
      <w:lvlText w:val="%6."/>
      <w:lvlJc w:val="right"/>
      <w:pPr>
        <w:ind w:left="4320" w:hanging="180"/>
      </w:pPr>
    </w:lvl>
    <w:lvl w:ilvl="6" w:tplc="2FAC315C">
      <w:start w:val="1"/>
      <w:numFmt w:val="decimal"/>
      <w:lvlText w:val="%7."/>
      <w:lvlJc w:val="left"/>
      <w:pPr>
        <w:ind w:left="5040" w:hanging="360"/>
      </w:pPr>
    </w:lvl>
    <w:lvl w:ilvl="7" w:tplc="1298A898">
      <w:start w:val="1"/>
      <w:numFmt w:val="lowerLetter"/>
      <w:lvlText w:val="%8."/>
      <w:lvlJc w:val="left"/>
      <w:pPr>
        <w:ind w:left="5760" w:hanging="360"/>
      </w:pPr>
    </w:lvl>
    <w:lvl w:ilvl="8" w:tplc="71AAF930">
      <w:start w:val="1"/>
      <w:numFmt w:val="lowerRoman"/>
      <w:lvlText w:val="%9."/>
      <w:lvlJc w:val="right"/>
      <w:pPr>
        <w:ind w:left="6480" w:hanging="180"/>
      </w:pPr>
    </w:lvl>
  </w:abstractNum>
  <w:abstractNum w:abstractNumId="13" w15:restartNumberingAfterBreak="0">
    <w:nsid w:val="66103592"/>
    <w:multiLevelType w:val="hybridMultilevel"/>
    <w:tmpl w:val="63A40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C337B04"/>
    <w:multiLevelType w:val="multilevel"/>
    <w:tmpl w:val="70BC7A8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89338717">
    <w:abstractNumId w:val="12"/>
  </w:num>
  <w:num w:numId="2" w16cid:durableId="1886675392">
    <w:abstractNumId w:val="4"/>
  </w:num>
  <w:num w:numId="3" w16cid:durableId="1343360001">
    <w:abstractNumId w:val="8"/>
  </w:num>
  <w:num w:numId="4" w16cid:durableId="1011637925">
    <w:abstractNumId w:val="0"/>
  </w:num>
  <w:num w:numId="5" w16cid:durableId="1729911120">
    <w:abstractNumId w:val="2"/>
  </w:num>
  <w:num w:numId="6" w16cid:durableId="1210343768">
    <w:abstractNumId w:val="11"/>
  </w:num>
  <w:num w:numId="7" w16cid:durableId="677653939">
    <w:abstractNumId w:val="15"/>
  </w:num>
  <w:num w:numId="8" w16cid:durableId="2004356208">
    <w:abstractNumId w:val="10"/>
  </w:num>
  <w:num w:numId="9" w16cid:durableId="260459083">
    <w:abstractNumId w:val="14"/>
  </w:num>
  <w:num w:numId="10" w16cid:durableId="677999910">
    <w:abstractNumId w:val="9"/>
  </w:num>
  <w:num w:numId="11" w16cid:durableId="1596287594">
    <w:abstractNumId w:val="6"/>
  </w:num>
  <w:num w:numId="12" w16cid:durableId="1206258889">
    <w:abstractNumId w:val="3"/>
  </w:num>
  <w:num w:numId="13" w16cid:durableId="233973006">
    <w:abstractNumId w:val="13"/>
  </w:num>
  <w:num w:numId="14" w16cid:durableId="1449159998">
    <w:abstractNumId w:val="16"/>
  </w:num>
  <w:num w:numId="15" w16cid:durableId="2100710355">
    <w:abstractNumId w:val="5"/>
  </w:num>
  <w:num w:numId="16" w16cid:durableId="2107337879">
    <w:abstractNumId w:val="7"/>
  </w:num>
  <w:num w:numId="17" w16cid:durableId="402026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3EA"/>
    <w:rsid w:val="00010285"/>
    <w:rsid w:val="00011E8B"/>
    <w:rsid w:val="00012540"/>
    <w:rsid w:val="00025276"/>
    <w:rsid w:val="00027751"/>
    <w:rsid w:val="000278EC"/>
    <w:rsid w:val="0003313F"/>
    <w:rsid w:val="00034AD1"/>
    <w:rsid w:val="00034BAE"/>
    <w:rsid w:val="0003779F"/>
    <w:rsid w:val="00041BE9"/>
    <w:rsid w:val="00085B18"/>
    <w:rsid w:val="00086E13"/>
    <w:rsid w:val="000948A1"/>
    <w:rsid w:val="000957F1"/>
    <w:rsid w:val="000A463A"/>
    <w:rsid w:val="000A5B4D"/>
    <w:rsid w:val="000A7249"/>
    <w:rsid w:val="000B5263"/>
    <w:rsid w:val="000C24B2"/>
    <w:rsid w:val="000D1E40"/>
    <w:rsid w:val="000D5588"/>
    <w:rsid w:val="000D5D8D"/>
    <w:rsid w:val="000E5B1C"/>
    <w:rsid w:val="000E739E"/>
    <w:rsid w:val="000F1DB6"/>
    <w:rsid w:val="000F4907"/>
    <w:rsid w:val="000F5711"/>
    <w:rsid w:val="001037A9"/>
    <w:rsid w:val="00110CCB"/>
    <w:rsid w:val="001159D0"/>
    <w:rsid w:val="0012301A"/>
    <w:rsid w:val="00127EF3"/>
    <w:rsid w:val="001321AD"/>
    <w:rsid w:val="001321CB"/>
    <w:rsid w:val="00132400"/>
    <w:rsid w:val="0014169E"/>
    <w:rsid w:val="00142AD0"/>
    <w:rsid w:val="0015165C"/>
    <w:rsid w:val="00153060"/>
    <w:rsid w:val="0015418F"/>
    <w:rsid w:val="0016409E"/>
    <w:rsid w:val="0016744B"/>
    <w:rsid w:val="001725FF"/>
    <w:rsid w:val="001940D3"/>
    <w:rsid w:val="00194D5E"/>
    <w:rsid w:val="001A3260"/>
    <w:rsid w:val="001A6DED"/>
    <w:rsid w:val="001A7BF0"/>
    <w:rsid w:val="001B0452"/>
    <w:rsid w:val="001B18E5"/>
    <w:rsid w:val="001B2B60"/>
    <w:rsid w:val="001C2A22"/>
    <w:rsid w:val="001D4517"/>
    <w:rsid w:val="001D7D4A"/>
    <w:rsid w:val="001E03AC"/>
    <w:rsid w:val="001E05FB"/>
    <w:rsid w:val="001E2B8D"/>
    <w:rsid w:val="001E7B34"/>
    <w:rsid w:val="00200A98"/>
    <w:rsid w:val="00204DB7"/>
    <w:rsid w:val="00205822"/>
    <w:rsid w:val="002144C3"/>
    <w:rsid w:val="002214B9"/>
    <w:rsid w:val="00232369"/>
    <w:rsid w:val="00234D15"/>
    <w:rsid w:val="002369C6"/>
    <w:rsid w:val="00247B4E"/>
    <w:rsid w:val="0025076B"/>
    <w:rsid w:val="002566B7"/>
    <w:rsid w:val="00260815"/>
    <w:rsid w:val="0026400F"/>
    <w:rsid w:val="002722F2"/>
    <w:rsid w:val="00273AB4"/>
    <w:rsid w:val="002809E5"/>
    <w:rsid w:val="00280E7F"/>
    <w:rsid w:val="00291AAC"/>
    <w:rsid w:val="00293A51"/>
    <w:rsid w:val="00293EDC"/>
    <w:rsid w:val="00295C2B"/>
    <w:rsid w:val="002A0C50"/>
    <w:rsid w:val="002A60BD"/>
    <w:rsid w:val="002A676B"/>
    <w:rsid w:val="002C1672"/>
    <w:rsid w:val="002C779F"/>
    <w:rsid w:val="002D04D8"/>
    <w:rsid w:val="002D4C57"/>
    <w:rsid w:val="002D5907"/>
    <w:rsid w:val="002D7C5D"/>
    <w:rsid w:val="002F04F9"/>
    <w:rsid w:val="002F4D7E"/>
    <w:rsid w:val="002F65FC"/>
    <w:rsid w:val="00302B4D"/>
    <w:rsid w:val="00315165"/>
    <w:rsid w:val="0032145C"/>
    <w:rsid w:val="00327BC6"/>
    <w:rsid w:val="0033443A"/>
    <w:rsid w:val="0033509F"/>
    <w:rsid w:val="003431BD"/>
    <w:rsid w:val="00346B2C"/>
    <w:rsid w:val="0035225B"/>
    <w:rsid w:val="00362D0B"/>
    <w:rsid w:val="00363C92"/>
    <w:rsid w:val="003670F6"/>
    <w:rsid w:val="0037261E"/>
    <w:rsid w:val="00381406"/>
    <w:rsid w:val="003922F5"/>
    <w:rsid w:val="0039376C"/>
    <w:rsid w:val="003972F1"/>
    <w:rsid w:val="003B0564"/>
    <w:rsid w:val="003B22D9"/>
    <w:rsid w:val="003B3009"/>
    <w:rsid w:val="003C2D1D"/>
    <w:rsid w:val="003C6EED"/>
    <w:rsid w:val="003D52D4"/>
    <w:rsid w:val="003E590D"/>
    <w:rsid w:val="003F03DC"/>
    <w:rsid w:val="003F2F26"/>
    <w:rsid w:val="003F61A6"/>
    <w:rsid w:val="00401F4A"/>
    <w:rsid w:val="0040717C"/>
    <w:rsid w:val="0041442A"/>
    <w:rsid w:val="004251CB"/>
    <w:rsid w:val="004366DB"/>
    <w:rsid w:val="00436ABF"/>
    <w:rsid w:val="00453D20"/>
    <w:rsid w:val="004634A8"/>
    <w:rsid w:val="00471A10"/>
    <w:rsid w:val="00480C7E"/>
    <w:rsid w:val="004877C3"/>
    <w:rsid w:val="00493146"/>
    <w:rsid w:val="004A1380"/>
    <w:rsid w:val="004A262F"/>
    <w:rsid w:val="004A2CC5"/>
    <w:rsid w:val="004B2DF8"/>
    <w:rsid w:val="004B6E9C"/>
    <w:rsid w:val="004D677C"/>
    <w:rsid w:val="004E032F"/>
    <w:rsid w:val="004E2CB6"/>
    <w:rsid w:val="004E424B"/>
    <w:rsid w:val="004E478B"/>
    <w:rsid w:val="004E62D7"/>
    <w:rsid w:val="004F6C7E"/>
    <w:rsid w:val="005016FC"/>
    <w:rsid w:val="0050650D"/>
    <w:rsid w:val="00515E42"/>
    <w:rsid w:val="00522A41"/>
    <w:rsid w:val="00522BB7"/>
    <w:rsid w:val="00525356"/>
    <w:rsid w:val="00525AA9"/>
    <w:rsid w:val="00533F71"/>
    <w:rsid w:val="0053600D"/>
    <w:rsid w:val="0054552B"/>
    <w:rsid w:val="005649D3"/>
    <w:rsid w:val="0056744B"/>
    <w:rsid w:val="00570CC3"/>
    <w:rsid w:val="005734A3"/>
    <w:rsid w:val="00573858"/>
    <w:rsid w:val="00584962"/>
    <w:rsid w:val="00584B80"/>
    <w:rsid w:val="005A3289"/>
    <w:rsid w:val="005A7973"/>
    <w:rsid w:val="005B44D1"/>
    <w:rsid w:val="005C22AB"/>
    <w:rsid w:val="005D4B7E"/>
    <w:rsid w:val="005D4E25"/>
    <w:rsid w:val="005D631A"/>
    <w:rsid w:val="005D6F1F"/>
    <w:rsid w:val="005F0D00"/>
    <w:rsid w:val="005F194E"/>
    <w:rsid w:val="005F1A6B"/>
    <w:rsid w:val="005F602D"/>
    <w:rsid w:val="005F6FF3"/>
    <w:rsid w:val="006040C3"/>
    <w:rsid w:val="00615887"/>
    <w:rsid w:val="0061791A"/>
    <w:rsid w:val="006264C3"/>
    <w:rsid w:val="006345AF"/>
    <w:rsid w:val="00640615"/>
    <w:rsid w:val="0064333E"/>
    <w:rsid w:val="00643854"/>
    <w:rsid w:val="00646A64"/>
    <w:rsid w:val="00651873"/>
    <w:rsid w:val="006609F8"/>
    <w:rsid w:val="00674FAF"/>
    <w:rsid w:val="00680EA0"/>
    <w:rsid w:val="00686E3B"/>
    <w:rsid w:val="006902A7"/>
    <w:rsid w:val="0069136D"/>
    <w:rsid w:val="006933C6"/>
    <w:rsid w:val="00693D2E"/>
    <w:rsid w:val="00696A4E"/>
    <w:rsid w:val="006A0584"/>
    <w:rsid w:val="006A19ED"/>
    <w:rsid w:val="006A3084"/>
    <w:rsid w:val="006A79C3"/>
    <w:rsid w:val="006B5668"/>
    <w:rsid w:val="006F3B16"/>
    <w:rsid w:val="00716421"/>
    <w:rsid w:val="00756EB2"/>
    <w:rsid w:val="00766F6B"/>
    <w:rsid w:val="00770625"/>
    <w:rsid w:val="007713BD"/>
    <w:rsid w:val="0077572C"/>
    <w:rsid w:val="0079418E"/>
    <w:rsid w:val="007A0188"/>
    <w:rsid w:val="007A217F"/>
    <w:rsid w:val="007A42CF"/>
    <w:rsid w:val="007B5EB3"/>
    <w:rsid w:val="007C0027"/>
    <w:rsid w:val="007C0995"/>
    <w:rsid w:val="007D0B89"/>
    <w:rsid w:val="007E2C18"/>
    <w:rsid w:val="007E6914"/>
    <w:rsid w:val="007F6185"/>
    <w:rsid w:val="00806038"/>
    <w:rsid w:val="00807326"/>
    <w:rsid w:val="008248DE"/>
    <w:rsid w:val="008261B6"/>
    <w:rsid w:val="00827BBE"/>
    <w:rsid w:val="00835728"/>
    <w:rsid w:val="00835EE5"/>
    <w:rsid w:val="0084382C"/>
    <w:rsid w:val="008504B4"/>
    <w:rsid w:val="00856801"/>
    <w:rsid w:val="00863E9A"/>
    <w:rsid w:val="00867969"/>
    <w:rsid w:val="0087202B"/>
    <w:rsid w:val="008731ED"/>
    <w:rsid w:val="00874BF4"/>
    <w:rsid w:val="0087562E"/>
    <w:rsid w:val="00876CE1"/>
    <w:rsid w:val="00892217"/>
    <w:rsid w:val="00893D82"/>
    <w:rsid w:val="008A1EC5"/>
    <w:rsid w:val="008A30EA"/>
    <w:rsid w:val="008A3157"/>
    <w:rsid w:val="008B34C3"/>
    <w:rsid w:val="008B4B3F"/>
    <w:rsid w:val="008E2984"/>
    <w:rsid w:val="008E397B"/>
    <w:rsid w:val="008E4684"/>
    <w:rsid w:val="008E799D"/>
    <w:rsid w:val="008F5908"/>
    <w:rsid w:val="00904A80"/>
    <w:rsid w:val="0090587F"/>
    <w:rsid w:val="009138DC"/>
    <w:rsid w:val="00913F6F"/>
    <w:rsid w:val="009175F8"/>
    <w:rsid w:val="009237F9"/>
    <w:rsid w:val="0092774A"/>
    <w:rsid w:val="0093E451"/>
    <w:rsid w:val="00946A9F"/>
    <w:rsid w:val="009575EA"/>
    <w:rsid w:val="00957FBB"/>
    <w:rsid w:val="009824C0"/>
    <w:rsid w:val="00983AB1"/>
    <w:rsid w:val="0098755D"/>
    <w:rsid w:val="0099292F"/>
    <w:rsid w:val="00992A0B"/>
    <w:rsid w:val="00993F16"/>
    <w:rsid w:val="009A4489"/>
    <w:rsid w:val="009B5C4E"/>
    <w:rsid w:val="009B78E7"/>
    <w:rsid w:val="009C1459"/>
    <w:rsid w:val="009C27B5"/>
    <w:rsid w:val="009C4EC8"/>
    <w:rsid w:val="009D0128"/>
    <w:rsid w:val="009D0F8F"/>
    <w:rsid w:val="009D289A"/>
    <w:rsid w:val="009E14DD"/>
    <w:rsid w:val="009E2A62"/>
    <w:rsid w:val="009F49C3"/>
    <w:rsid w:val="00A03585"/>
    <w:rsid w:val="00A06B2D"/>
    <w:rsid w:val="00A149A5"/>
    <w:rsid w:val="00A21236"/>
    <w:rsid w:val="00A37B10"/>
    <w:rsid w:val="00A40BEA"/>
    <w:rsid w:val="00A44D26"/>
    <w:rsid w:val="00A455CA"/>
    <w:rsid w:val="00A6087C"/>
    <w:rsid w:val="00A61256"/>
    <w:rsid w:val="00A62FBC"/>
    <w:rsid w:val="00A67084"/>
    <w:rsid w:val="00A725FC"/>
    <w:rsid w:val="00A7311B"/>
    <w:rsid w:val="00A74FE6"/>
    <w:rsid w:val="00A82463"/>
    <w:rsid w:val="00A84B07"/>
    <w:rsid w:val="00A87DCE"/>
    <w:rsid w:val="00A93D3D"/>
    <w:rsid w:val="00A9401C"/>
    <w:rsid w:val="00A97EA5"/>
    <w:rsid w:val="00AA2CD9"/>
    <w:rsid w:val="00AA5011"/>
    <w:rsid w:val="00AB3028"/>
    <w:rsid w:val="00AC4DE9"/>
    <w:rsid w:val="00AC536B"/>
    <w:rsid w:val="00AD63B6"/>
    <w:rsid w:val="00AE1AA8"/>
    <w:rsid w:val="00AE30A9"/>
    <w:rsid w:val="00AE65D7"/>
    <w:rsid w:val="00AE6EA9"/>
    <w:rsid w:val="00AE7106"/>
    <w:rsid w:val="00AF2B2E"/>
    <w:rsid w:val="00AF3F1B"/>
    <w:rsid w:val="00AF5F91"/>
    <w:rsid w:val="00B07D62"/>
    <w:rsid w:val="00B10687"/>
    <w:rsid w:val="00B10798"/>
    <w:rsid w:val="00B13260"/>
    <w:rsid w:val="00B15FED"/>
    <w:rsid w:val="00B224B0"/>
    <w:rsid w:val="00B25E77"/>
    <w:rsid w:val="00B270C3"/>
    <w:rsid w:val="00B30C8E"/>
    <w:rsid w:val="00B42C55"/>
    <w:rsid w:val="00B56571"/>
    <w:rsid w:val="00B8713B"/>
    <w:rsid w:val="00B93799"/>
    <w:rsid w:val="00BB088C"/>
    <w:rsid w:val="00BB2425"/>
    <w:rsid w:val="00BC6DCB"/>
    <w:rsid w:val="00BD5AD4"/>
    <w:rsid w:val="00BD6417"/>
    <w:rsid w:val="00BE01C7"/>
    <w:rsid w:val="00BE0C83"/>
    <w:rsid w:val="00BE748D"/>
    <w:rsid w:val="00C021D5"/>
    <w:rsid w:val="00C02327"/>
    <w:rsid w:val="00C139F4"/>
    <w:rsid w:val="00C15A24"/>
    <w:rsid w:val="00C179F4"/>
    <w:rsid w:val="00C22A3B"/>
    <w:rsid w:val="00C234E3"/>
    <w:rsid w:val="00C25083"/>
    <w:rsid w:val="00C2529B"/>
    <w:rsid w:val="00C26167"/>
    <w:rsid w:val="00C36BCF"/>
    <w:rsid w:val="00C40923"/>
    <w:rsid w:val="00C444BC"/>
    <w:rsid w:val="00C462C4"/>
    <w:rsid w:val="00C50CE5"/>
    <w:rsid w:val="00C55CF7"/>
    <w:rsid w:val="00C66064"/>
    <w:rsid w:val="00C70481"/>
    <w:rsid w:val="00C73A5C"/>
    <w:rsid w:val="00C8227F"/>
    <w:rsid w:val="00C82E91"/>
    <w:rsid w:val="00C85A52"/>
    <w:rsid w:val="00C8765E"/>
    <w:rsid w:val="00C910FE"/>
    <w:rsid w:val="00C91FC6"/>
    <w:rsid w:val="00C968CA"/>
    <w:rsid w:val="00C975D2"/>
    <w:rsid w:val="00CA0A50"/>
    <w:rsid w:val="00CA4A81"/>
    <w:rsid w:val="00CB3A26"/>
    <w:rsid w:val="00CC17F9"/>
    <w:rsid w:val="00CC36A1"/>
    <w:rsid w:val="00CD691C"/>
    <w:rsid w:val="00D013BA"/>
    <w:rsid w:val="00D05BF5"/>
    <w:rsid w:val="00D12D60"/>
    <w:rsid w:val="00D20263"/>
    <w:rsid w:val="00D2274A"/>
    <w:rsid w:val="00D34FA8"/>
    <w:rsid w:val="00D37C55"/>
    <w:rsid w:val="00D50DA7"/>
    <w:rsid w:val="00D54B40"/>
    <w:rsid w:val="00D5791A"/>
    <w:rsid w:val="00D64765"/>
    <w:rsid w:val="00D64ACB"/>
    <w:rsid w:val="00D6625A"/>
    <w:rsid w:val="00D71CE0"/>
    <w:rsid w:val="00D73C5B"/>
    <w:rsid w:val="00D76E96"/>
    <w:rsid w:val="00D82E6C"/>
    <w:rsid w:val="00D91DEB"/>
    <w:rsid w:val="00DB4FE8"/>
    <w:rsid w:val="00DC2BDE"/>
    <w:rsid w:val="00DC336E"/>
    <w:rsid w:val="00DC515D"/>
    <w:rsid w:val="00DD216C"/>
    <w:rsid w:val="00DD2F72"/>
    <w:rsid w:val="00DD7CCA"/>
    <w:rsid w:val="00DE0011"/>
    <w:rsid w:val="00DE125C"/>
    <w:rsid w:val="00DE208B"/>
    <w:rsid w:val="00DE4452"/>
    <w:rsid w:val="00DE7D64"/>
    <w:rsid w:val="00DF1D10"/>
    <w:rsid w:val="00E06958"/>
    <w:rsid w:val="00E12DAC"/>
    <w:rsid w:val="00E161E6"/>
    <w:rsid w:val="00E203E4"/>
    <w:rsid w:val="00E215F0"/>
    <w:rsid w:val="00E36449"/>
    <w:rsid w:val="00E45C10"/>
    <w:rsid w:val="00E45CEB"/>
    <w:rsid w:val="00E4729D"/>
    <w:rsid w:val="00E47AF1"/>
    <w:rsid w:val="00E51748"/>
    <w:rsid w:val="00E564D4"/>
    <w:rsid w:val="00E631E1"/>
    <w:rsid w:val="00E757F1"/>
    <w:rsid w:val="00E81779"/>
    <w:rsid w:val="00E85609"/>
    <w:rsid w:val="00E86D79"/>
    <w:rsid w:val="00E8A40E"/>
    <w:rsid w:val="00E931F4"/>
    <w:rsid w:val="00E93728"/>
    <w:rsid w:val="00E946CB"/>
    <w:rsid w:val="00EA4088"/>
    <w:rsid w:val="00EA4B3E"/>
    <w:rsid w:val="00EC4D0B"/>
    <w:rsid w:val="00EC4E2D"/>
    <w:rsid w:val="00ED16CB"/>
    <w:rsid w:val="00EE4D34"/>
    <w:rsid w:val="00EF0BC8"/>
    <w:rsid w:val="00EF1A7B"/>
    <w:rsid w:val="00EF32D0"/>
    <w:rsid w:val="00EF632B"/>
    <w:rsid w:val="00EF7DB0"/>
    <w:rsid w:val="00F001EF"/>
    <w:rsid w:val="00F042EF"/>
    <w:rsid w:val="00F04F33"/>
    <w:rsid w:val="00F07511"/>
    <w:rsid w:val="00F223DE"/>
    <w:rsid w:val="00F31705"/>
    <w:rsid w:val="00F33642"/>
    <w:rsid w:val="00F533D5"/>
    <w:rsid w:val="00F54573"/>
    <w:rsid w:val="00F63133"/>
    <w:rsid w:val="00F70034"/>
    <w:rsid w:val="00F77350"/>
    <w:rsid w:val="00F91814"/>
    <w:rsid w:val="00F92223"/>
    <w:rsid w:val="00F97F51"/>
    <w:rsid w:val="00FA2209"/>
    <w:rsid w:val="00FB1AC6"/>
    <w:rsid w:val="00FC03A5"/>
    <w:rsid w:val="00FC1B0B"/>
    <w:rsid w:val="00FC403E"/>
    <w:rsid w:val="00FC61A9"/>
    <w:rsid w:val="00FC7822"/>
    <w:rsid w:val="00FD0018"/>
    <w:rsid w:val="00FD2106"/>
    <w:rsid w:val="00FD2E59"/>
    <w:rsid w:val="00FD3205"/>
    <w:rsid w:val="00FE05E7"/>
    <w:rsid w:val="00FF4FCF"/>
    <w:rsid w:val="00FF6C68"/>
    <w:rsid w:val="011546B3"/>
    <w:rsid w:val="01540198"/>
    <w:rsid w:val="016A285F"/>
    <w:rsid w:val="0189B6EB"/>
    <w:rsid w:val="01A8EF72"/>
    <w:rsid w:val="01B15503"/>
    <w:rsid w:val="01BCDB42"/>
    <w:rsid w:val="01D3B35D"/>
    <w:rsid w:val="01D59D82"/>
    <w:rsid w:val="0244DEFD"/>
    <w:rsid w:val="0259CAC9"/>
    <w:rsid w:val="02A65BA2"/>
    <w:rsid w:val="03177CD9"/>
    <w:rsid w:val="031C46DB"/>
    <w:rsid w:val="031F4ECB"/>
    <w:rsid w:val="032832BA"/>
    <w:rsid w:val="038B7D31"/>
    <w:rsid w:val="03A919C4"/>
    <w:rsid w:val="03AE57E6"/>
    <w:rsid w:val="03CCF618"/>
    <w:rsid w:val="03EFADB6"/>
    <w:rsid w:val="041CFB76"/>
    <w:rsid w:val="04661267"/>
    <w:rsid w:val="0523B7DD"/>
    <w:rsid w:val="058DFFD7"/>
    <w:rsid w:val="05FB29AD"/>
    <w:rsid w:val="06B5011B"/>
    <w:rsid w:val="06CBA8D0"/>
    <w:rsid w:val="06CF123D"/>
    <w:rsid w:val="06D60301"/>
    <w:rsid w:val="070B1658"/>
    <w:rsid w:val="0759CFD0"/>
    <w:rsid w:val="07AC4E98"/>
    <w:rsid w:val="0850C8A9"/>
    <w:rsid w:val="0879C856"/>
    <w:rsid w:val="08814798"/>
    <w:rsid w:val="093571CF"/>
    <w:rsid w:val="0935BE90"/>
    <w:rsid w:val="0959ABBA"/>
    <w:rsid w:val="09CD9205"/>
    <w:rsid w:val="09EC53A0"/>
    <w:rsid w:val="0A686360"/>
    <w:rsid w:val="0AF78E64"/>
    <w:rsid w:val="0B276181"/>
    <w:rsid w:val="0B51E7C2"/>
    <w:rsid w:val="0B5233E4"/>
    <w:rsid w:val="0B6C1FD7"/>
    <w:rsid w:val="0BB8A6C8"/>
    <w:rsid w:val="0BD43C75"/>
    <w:rsid w:val="0BE87A47"/>
    <w:rsid w:val="0C28C5FD"/>
    <w:rsid w:val="0C3F35E4"/>
    <w:rsid w:val="0C96FF0F"/>
    <w:rsid w:val="0CAD866B"/>
    <w:rsid w:val="0D6809FF"/>
    <w:rsid w:val="0E058EC4"/>
    <w:rsid w:val="0E0A2A22"/>
    <w:rsid w:val="0E351E1C"/>
    <w:rsid w:val="0E504678"/>
    <w:rsid w:val="0EC9D076"/>
    <w:rsid w:val="0F421208"/>
    <w:rsid w:val="0FDBC1CC"/>
    <w:rsid w:val="10BC57B9"/>
    <w:rsid w:val="10D96631"/>
    <w:rsid w:val="1110748E"/>
    <w:rsid w:val="11CE7FE5"/>
    <w:rsid w:val="12A65073"/>
    <w:rsid w:val="12E8FC69"/>
    <w:rsid w:val="13CAC690"/>
    <w:rsid w:val="14558064"/>
    <w:rsid w:val="147B8033"/>
    <w:rsid w:val="148B5B54"/>
    <w:rsid w:val="1499BCDE"/>
    <w:rsid w:val="14E054C3"/>
    <w:rsid w:val="15422BDB"/>
    <w:rsid w:val="1594030A"/>
    <w:rsid w:val="15DB474C"/>
    <w:rsid w:val="15EC7A41"/>
    <w:rsid w:val="15F718D7"/>
    <w:rsid w:val="1619E8E8"/>
    <w:rsid w:val="164FB9E4"/>
    <w:rsid w:val="1659A4AB"/>
    <w:rsid w:val="16858A73"/>
    <w:rsid w:val="174D6208"/>
    <w:rsid w:val="186F9D18"/>
    <w:rsid w:val="18BF41EA"/>
    <w:rsid w:val="18CF79F7"/>
    <w:rsid w:val="18DA27BC"/>
    <w:rsid w:val="1901318D"/>
    <w:rsid w:val="191DB75C"/>
    <w:rsid w:val="193A0228"/>
    <w:rsid w:val="196532EA"/>
    <w:rsid w:val="19A313AA"/>
    <w:rsid w:val="19CC8CDC"/>
    <w:rsid w:val="1A02D5C3"/>
    <w:rsid w:val="1A272C37"/>
    <w:rsid w:val="1A5E10C0"/>
    <w:rsid w:val="1A61F7A5"/>
    <w:rsid w:val="1A85D07E"/>
    <w:rsid w:val="1B0D61BC"/>
    <w:rsid w:val="1B265633"/>
    <w:rsid w:val="1B581EFB"/>
    <w:rsid w:val="1B635495"/>
    <w:rsid w:val="1B81F5FD"/>
    <w:rsid w:val="1B8C7BD7"/>
    <w:rsid w:val="1BBCB55C"/>
    <w:rsid w:val="1BC99BF5"/>
    <w:rsid w:val="1BE69FA5"/>
    <w:rsid w:val="1C563A13"/>
    <w:rsid w:val="1C6AE83C"/>
    <w:rsid w:val="1C967D3D"/>
    <w:rsid w:val="1C99471C"/>
    <w:rsid w:val="1CA195DF"/>
    <w:rsid w:val="1CAEB640"/>
    <w:rsid w:val="1CC0C673"/>
    <w:rsid w:val="1CDE0AEE"/>
    <w:rsid w:val="1D0DA8E1"/>
    <w:rsid w:val="1D2D8707"/>
    <w:rsid w:val="1D4D966F"/>
    <w:rsid w:val="1D8193E2"/>
    <w:rsid w:val="1D85D809"/>
    <w:rsid w:val="1D8AE772"/>
    <w:rsid w:val="1D9F220B"/>
    <w:rsid w:val="1E3A3B88"/>
    <w:rsid w:val="1EE06BC9"/>
    <w:rsid w:val="1EFEABD3"/>
    <w:rsid w:val="1F19467C"/>
    <w:rsid w:val="1F68DACC"/>
    <w:rsid w:val="1F71DE7C"/>
    <w:rsid w:val="1F7502DB"/>
    <w:rsid w:val="1F8AAE01"/>
    <w:rsid w:val="1F9CB76B"/>
    <w:rsid w:val="1F9E0632"/>
    <w:rsid w:val="1F9EE530"/>
    <w:rsid w:val="1FEE8894"/>
    <w:rsid w:val="20860218"/>
    <w:rsid w:val="20877B40"/>
    <w:rsid w:val="20BAEEA3"/>
    <w:rsid w:val="2140ED13"/>
    <w:rsid w:val="21F41309"/>
    <w:rsid w:val="220522F5"/>
    <w:rsid w:val="22107E97"/>
    <w:rsid w:val="222EA567"/>
    <w:rsid w:val="22513C82"/>
    <w:rsid w:val="2274D1DF"/>
    <w:rsid w:val="230D322C"/>
    <w:rsid w:val="238475B9"/>
    <w:rsid w:val="24448FBF"/>
    <w:rsid w:val="249A803D"/>
    <w:rsid w:val="24CF1AF8"/>
    <w:rsid w:val="24FF12E7"/>
    <w:rsid w:val="250B01FF"/>
    <w:rsid w:val="252DF026"/>
    <w:rsid w:val="253B8C69"/>
    <w:rsid w:val="255A7E17"/>
    <w:rsid w:val="25D5066F"/>
    <w:rsid w:val="261A71A0"/>
    <w:rsid w:val="2682B384"/>
    <w:rsid w:val="269CF5EC"/>
    <w:rsid w:val="26B93DDE"/>
    <w:rsid w:val="270E0BD9"/>
    <w:rsid w:val="2711449A"/>
    <w:rsid w:val="27197084"/>
    <w:rsid w:val="2720F667"/>
    <w:rsid w:val="27497821"/>
    <w:rsid w:val="27C8BBB7"/>
    <w:rsid w:val="28565A0F"/>
    <w:rsid w:val="2861A846"/>
    <w:rsid w:val="287C6B45"/>
    <w:rsid w:val="2887A275"/>
    <w:rsid w:val="28A6EFE5"/>
    <w:rsid w:val="28EFC537"/>
    <w:rsid w:val="292E36EB"/>
    <w:rsid w:val="29431513"/>
    <w:rsid w:val="295F6B9A"/>
    <w:rsid w:val="297FF0CF"/>
    <w:rsid w:val="29A563C0"/>
    <w:rsid w:val="29F5F50C"/>
    <w:rsid w:val="2A0572C3"/>
    <w:rsid w:val="2A9A2E75"/>
    <w:rsid w:val="2B8DC040"/>
    <w:rsid w:val="2BE29C45"/>
    <w:rsid w:val="2BF7059F"/>
    <w:rsid w:val="2BFA14D1"/>
    <w:rsid w:val="2C26784A"/>
    <w:rsid w:val="2C62F6E4"/>
    <w:rsid w:val="2D8E51D1"/>
    <w:rsid w:val="2DADF742"/>
    <w:rsid w:val="2DB49B7D"/>
    <w:rsid w:val="2E139DDC"/>
    <w:rsid w:val="2E5F12BC"/>
    <w:rsid w:val="2E852259"/>
    <w:rsid w:val="2E9B2C62"/>
    <w:rsid w:val="2EABF90E"/>
    <w:rsid w:val="2EDE3C27"/>
    <w:rsid w:val="2F17BDEC"/>
    <w:rsid w:val="2F555DE6"/>
    <w:rsid w:val="2F75D9E9"/>
    <w:rsid w:val="2F8D72EE"/>
    <w:rsid w:val="301ADFB0"/>
    <w:rsid w:val="30684F62"/>
    <w:rsid w:val="308D5157"/>
    <w:rsid w:val="30909B4C"/>
    <w:rsid w:val="311F2E77"/>
    <w:rsid w:val="3156CB25"/>
    <w:rsid w:val="318FE639"/>
    <w:rsid w:val="31C80E7B"/>
    <w:rsid w:val="323D0050"/>
    <w:rsid w:val="325F2063"/>
    <w:rsid w:val="32B1722A"/>
    <w:rsid w:val="3323F0D5"/>
    <w:rsid w:val="33CB6594"/>
    <w:rsid w:val="343A5692"/>
    <w:rsid w:val="34668AA1"/>
    <w:rsid w:val="350C19CD"/>
    <w:rsid w:val="351E497B"/>
    <w:rsid w:val="359E28F0"/>
    <w:rsid w:val="35C34D41"/>
    <w:rsid w:val="36289B76"/>
    <w:rsid w:val="363D1201"/>
    <w:rsid w:val="36650FA8"/>
    <w:rsid w:val="36861040"/>
    <w:rsid w:val="36CD92D5"/>
    <w:rsid w:val="36E13DEF"/>
    <w:rsid w:val="3705E921"/>
    <w:rsid w:val="375C4360"/>
    <w:rsid w:val="3775B874"/>
    <w:rsid w:val="377F1C54"/>
    <w:rsid w:val="37F6157C"/>
    <w:rsid w:val="3828FCA8"/>
    <w:rsid w:val="3832461E"/>
    <w:rsid w:val="383BAD30"/>
    <w:rsid w:val="38451FF3"/>
    <w:rsid w:val="38495DF4"/>
    <w:rsid w:val="384FBD25"/>
    <w:rsid w:val="39AAE9C2"/>
    <w:rsid w:val="39CED441"/>
    <w:rsid w:val="3A26E26F"/>
    <w:rsid w:val="3A4D8226"/>
    <w:rsid w:val="3A535146"/>
    <w:rsid w:val="3A8FF07A"/>
    <w:rsid w:val="3AB39EA6"/>
    <w:rsid w:val="3AD065F0"/>
    <w:rsid w:val="3B105F2E"/>
    <w:rsid w:val="3B1BA841"/>
    <w:rsid w:val="3B220896"/>
    <w:rsid w:val="3B5EA958"/>
    <w:rsid w:val="3B9B4FE2"/>
    <w:rsid w:val="3BA6E558"/>
    <w:rsid w:val="3BC7916B"/>
    <w:rsid w:val="3BCCE8AE"/>
    <w:rsid w:val="3C14CC1D"/>
    <w:rsid w:val="3C28F50F"/>
    <w:rsid w:val="3C295111"/>
    <w:rsid w:val="3C3B0B16"/>
    <w:rsid w:val="3C640D36"/>
    <w:rsid w:val="3C9F7A84"/>
    <w:rsid w:val="3CF9F6F9"/>
    <w:rsid w:val="3D1E6A70"/>
    <w:rsid w:val="3D6B82C7"/>
    <w:rsid w:val="3E3F8575"/>
    <w:rsid w:val="3E5666E6"/>
    <w:rsid w:val="3EDB68B0"/>
    <w:rsid w:val="3F43FC27"/>
    <w:rsid w:val="3F4F5F39"/>
    <w:rsid w:val="3FB2BBF2"/>
    <w:rsid w:val="3FD6AC76"/>
    <w:rsid w:val="408C8CB8"/>
    <w:rsid w:val="409E8F83"/>
    <w:rsid w:val="40D7C59B"/>
    <w:rsid w:val="40F0A3A8"/>
    <w:rsid w:val="41034DD7"/>
    <w:rsid w:val="41674657"/>
    <w:rsid w:val="41B00172"/>
    <w:rsid w:val="41D6AFB5"/>
    <w:rsid w:val="41E35CBB"/>
    <w:rsid w:val="42241E91"/>
    <w:rsid w:val="42719CA2"/>
    <w:rsid w:val="42930076"/>
    <w:rsid w:val="42AEF79F"/>
    <w:rsid w:val="42D0E3E5"/>
    <w:rsid w:val="43192E99"/>
    <w:rsid w:val="4493EB96"/>
    <w:rsid w:val="44BF1650"/>
    <w:rsid w:val="44EA104B"/>
    <w:rsid w:val="4540AC37"/>
    <w:rsid w:val="454F9191"/>
    <w:rsid w:val="45895E63"/>
    <w:rsid w:val="4617682F"/>
    <w:rsid w:val="46D05951"/>
    <w:rsid w:val="47FC990A"/>
    <w:rsid w:val="4836E811"/>
    <w:rsid w:val="4876782D"/>
    <w:rsid w:val="48CB10E3"/>
    <w:rsid w:val="48FBD871"/>
    <w:rsid w:val="4924CB6C"/>
    <w:rsid w:val="4980E05A"/>
    <w:rsid w:val="49AAE3E9"/>
    <w:rsid w:val="49B673BE"/>
    <w:rsid w:val="4AB4B03F"/>
    <w:rsid w:val="4B33AE1A"/>
    <w:rsid w:val="4B603978"/>
    <w:rsid w:val="4B7D86E6"/>
    <w:rsid w:val="4BFA089E"/>
    <w:rsid w:val="4C1E56CA"/>
    <w:rsid w:val="4C553954"/>
    <w:rsid w:val="4C80AB50"/>
    <w:rsid w:val="4D63CCBA"/>
    <w:rsid w:val="4DACAC8C"/>
    <w:rsid w:val="4DDAE1BA"/>
    <w:rsid w:val="4E0646C6"/>
    <w:rsid w:val="4E65C1B2"/>
    <w:rsid w:val="4EC6FB6A"/>
    <w:rsid w:val="4EE67F59"/>
    <w:rsid w:val="4EF9615D"/>
    <w:rsid w:val="4F2AC0FE"/>
    <w:rsid w:val="4F9C2420"/>
    <w:rsid w:val="4FDE9B8D"/>
    <w:rsid w:val="50508DA7"/>
    <w:rsid w:val="50610F87"/>
    <w:rsid w:val="50822163"/>
    <w:rsid w:val="50842D48"/>
    <w:rsid w:val="509516E5"/>
    <w:rsid w:val="50B05B28"/>
    <w:rsid w:val="50C68EB1"/>
    <w:rsid w:val="5185C7BF"/>
    <w:rsid w:val="51F0173D"/>
    <w:rsid w:val="527B663B"/>
    <w:rsid w:val="52C36571"/>
    <w:rsid w:val="531B7953"/>
    <w:rsid w:val="532C7E30"/>
    <w:rsid w:val="535B4CCE"/>
    <w:rsid w:val="5375E2CB"/>
    <w:rsid w:val="538F508E"/>
    <w:rsid w:val="53B641DD"/>
    <w:rsid w:val="5420EA5D"/>
    <w:rsid w:val="54524AAE"/>
    <w:rsid w:val="54E559C0"/>
    <w:rsid w:val="5575D17B"/>
    <w:rsid w:val="55F45C1B"/>
    <w:rsid w:val="56A2328F"/>
    <w:rsid w:val="56A8B8AF"/>
    <w:rsid w:val="56C152D0"/>
    <w:rsid w:val="56C1ACD3"/>
    <w:rsid w:val="56C1D587"/>
    <w:rsid w:val="56C4D5BB"/>
    <w:rsid w:val="574A7542"/>
    <w:rsid w:val="57797E4A"/>
    <w:rsid w:val="57CF6D61"/>
    <w:rsid w:val="57D89DB3"/>
    <w:rsid w:val="57EC3EAC"/>
    <w:rsid w:val="584CE4D7"/>
    <w:rsid w:val="58756C0F"/>
    <w:rsid w:val="592A1003"/>
    <w:rsid w:val="59B0B575"/>
    <w:rsid w:val="5AC531E2"/>
    <w:rsid w:val="5B56B39C"/>
    <w:rsid w:val="5B5D61B2"/>
    <w:rsid w:val="5BD72DCA"/>
    <w:rsid w:val="5BDD575B"/>
    <w:rsid w:val="5C28A481"/>
    <w:rsid w:val="5C2F61E9"/>
    <w:rsid w:val="5C535855"/>
    <w:rsid w:val="5D31DBA5"/>
    <w:rsid w:val="5D5CD638"/>
    <w:rsid w:val="5D8C5CDD"/>
    <w:rsid w:val="5D9BC92C"/>
    <w:rsid w:val="5DAB8967"/>
    <w:rsid w:val="5DBD7763"/>
    <w:rsid w:val="5E6E194A"/>
    <w:rsid w:val="5EF70A59"/>
    <w:rsid w:val="5F1A16FE"/>
    <w:rsid w:val="5F288D75"/>
    <w:rsid w:val="60E021C2"/>
    <w:rsid w:val="61184807"/>
    <w:rsid w:val="612673BD"/>
    <w:rsid w:val="61933C2C"/>
    <w:rsid w:val="61AC7872"/>
    <w:rsid w:val="61B8C6D0"/>
    <w:rsid w:val="61BE3FB8"/>
    <w:rsid w:val="623589B6"/>
    <w:rsid w:val="62670A47"/>
    <w:rsid w:val="62AF96DA"/>
    <w:rsid w:val="62D8E4C9"/>
    <w:rsid w:val="62F060B2"/>
    <w:rsid w:val="63288F06"/>
    <w:rsid w:val="632D757B"/>
    <w:rsid w:val="63531AC7"/>
    <w:rsid w:val="6355C63C"/>
    <w:rsid w:val="63F14931"/>
    <w:rsid w:val="6414F1F1"/>
    <w:rsid w:val="648F6D8C"/>
    <w:rsid w:val="64AA9B3D"/>
    <w:rsid w:val="64BAFAD9"/>
    <w:rsid w:val="651A7831"/>
    <w:rsid w:val="65346553"/>
    <w:rsid w:val="656C9CCC"/>
    <w:rsid w:val="65E1CA2C"/>
    <w:rsid w:val="65FA8A49"/>
    <w:rsid w:val="66178915"/>
    <w:rsid w:val="664D13C7"/>
    <w:rsid w:val="666957D4"/>
    <w:rsid w:val="668EDF8B"/>
    <w:rsid w:val="66C3A2CD"/>
    <w:rsid w:val="66C93D24"/>
    <w:rsid w:val="66D7EA37"/>
    <w:rsid w:val="66E85926"/>
    <w:rsid w:val="66F9CC02"/>
    <w:rsid w:val="6711A24E"/>
    <w:rsid w:val="67F9A500"/>
    <w:rsid w:val="680A2582"/>
    <w:rsid w:val="681FBA3B"/>
    <w:rsid w:val="683A9710"/>
    <w:rsid w:val="68B7F555"/>
    <w:rsid w:val="68E2D820"/>
    <w:rsid w:val="6968E3B4"/>
    <w:rsid w:val="69B8DD6D"/>
    <w:rsid w:val="69CFD755"/>
    <w:rsid w:val="6A4E5376"/>
    <w:rsid w:val="6AEC2A9A"/>
    <w:rsid w:val="6B29F154"/>
    <w:rsid w:val="6B74C840"/>
    <w:rsid w:val="6BD6DB50"/>
    <w:rsid w:val="6BDA125D"/>
    <w:rsid w:val="6C3E9533"/>
    <w:rsid w:val="6C842787"/>
    <w:rsid w:val="6CD3D2A1"/>
    <w:rsid w:val="6CDA7523"/>
    <w:rsid w:val="6CFA3E32"/>
    <w:rsid w:val="6D04342D"/>
    <w:rsid w:val="6D2AD64D"/>
    <w:rsid w:val="6D76E7F0"/>
    <w:rsid w:val="6D8A6948"/>
    <w:rsid w:val="6DD3895E"/>
    <w:rsid w:val="6DFF39E0"/>
    <w:rsid w:val="6E7AC131"/>
    <w:rsid w:val="6E9269C4"/>
    <w:rsid w:val="6EC12B0D"/>
    <w:rsid w:val="6EEBF716"/>
    <w:rsid w:val="6FA70767"/>
    <w:rsid w:val="6FB635C1"/>
    <w:rsid w:val="700EECC2"/>
    <w:rsid w:val="7011A496"/>
    <w:rsid w:val="705B1EAA"/>
    <w:rsid w:val="70608691"/>
    <w:rsid w:val="70E2104A"/>
    <w:rsid w:val="70F74DD2"/>
    <w:rsid w:val="7154AFC8"/>
    <w:rsid w:val="7187FEE8"/>
    <w:rsid w:val="719132D6"/>
    <w:rsid w:val="71A0A7A1"/>
    <w:rsid w:val="71B10A0D"/>
    <w:rsid w:val="71FC1F51"/>
    <w:rsid w:val="71FF8735"/>
    <w:rsid w:val="72296990"/>
    <w:rsid w:val="726A2470"/>
    <w:rsid w:val="726C3B78"/>
    <w:rsid w:val="73262146"/>
    <w:rsid w:val="73365607"/>
    <w:rsid w:val="73667C44"/>
    <w:rsid w:val="7371C5FC"/>
    <w:rsid w:val="74062A30"/>
    <w:rsid w:val="7441A278"/>
    <w:rsid w:val="74586BD2"/>
    <w:rsid w:val="745B88B9"/>
    <w:rsid w:val="74929E18"/>
    <w:rsid w:val="74AC66D7"/>
    <w:rsid w:val="75485E67"/>
    <w:rsid w:val="75E2F2CC"/>
    <w:rsid w:val="75F440CE"/>
    <w:rsid w:val="7695522A"/>
    <w:rsid w:val="76A1F629"/>
    <w:rsid w:val="76F11993"/>
    <w:rsid w:val="771F37C9"/>
    <w:rsid w:val="7776D0A4"/>
    <w:rsid w:val="77B6A199"/>
    <w:rsid w:val="77D88CE2"/>
    <w:rsid w:val="7801E5BD"/>
    <w:rsid w:val="7836A342"/>
    <w:rsid w:val="7857D8B5"/>
    <w:rsid w:val="78668A36"/>
    <w:rsid w:val="78ACD9E9"/>
    <w:rsid w:val="78EFBC21"/>
    <w:rsid w:val="79208301"/>
    <w:rsid w:val="794769A6"/>
    <w:rsid w:val="79AEE8E8"/>
    <w:rsid w:val="79FFBDAE"/>
    <w:rsid w:val="7A6BFA7A"/>
    <w:rsid w:val="7A94523C"/>
    <w:rsid w:val="7AACEB57"/>
    <w:rsid w:val="7ABB873A"/>
    <w:rsid w:val="7AC65F7F"/>
    <w:rsid w:val="7B09AAB8"/>
    <w:rsid w:val="7B7E19EB"/>
    <w:rsid w:val="7BA019C3"/>
    <w:rsid w:val="7BCA6648"/>
    <w:rsid w:val="7BD0107E"/>
    <w:rsid w:val="7BEB44D2"/>
    <w:rsid w:val="7BF9C6AC"/>
    <w:rsid w:val="7C136631"/>
    <w:rsid w:val="7C866D03"/>
    <w:rsid w:val="7DBB4E10"/>
    <w:rsid w:val="7DEBD101"/>
    <w:rsid w:val="7E01E75A"/>
    <w:rsid w:val="7E40551D"/>
    <w:rsid w:val="7E7785A8"/>
    <w:rsid w:val="7EA6DB6D"/>
    <w:rsid w:val="7EB645E4"/>
    <w:rsid w:val="7F40E11A"/>
    <w:rsid w:val="7F73B780"/>
    <w:rsid w:val="7F889239"/>
    <w:rsid w:val="7FD37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FB2EF87-6F83-4267-B71E-F44EC274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3F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p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p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2D1D"/>
    <w:pPr>
      <w:ind w:left="720"/>
      <w:contextualSpacing/>
    </w:p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styleId="CommentReference">
    <w:name w:val="annotation reference"/>
    <w:basedOn w:val="DefaultParagraphFont"/>
    <w:uiPriority w:val="99"/>
    <w:semiHidden/>
    <w:unhideWhenUsed/>
    <w:rsid w:val="00DE4452"/>
    <w:rPr>
      <w:sz w:val="16"/>
      <w:szCs w:val="16"/>
    </w:rPr>
  </w:style>
  <w:style w:type="paragraph" w:styleId="CommentText">
    <w:name w:val="annotation text"/>
    <w:basedOn w:val="Normal"/>
    <w:link w:val="CommentTextChar"/>
    <w:uiPriority w:val="99"/>
    <w:unhideWhenUsed/>
    <w:rsid w:val="00DE4452"/>
    <w:rPr>
      <w:szCs w:val="20"/>
    </w:rPr>
  </w:style>
  <w:style w:type="character" w:customStyle="1" w:styleId="CommentTextChar">
    <w:name w:val="Comment Text Char"/>
    <w:basedOn w:val="DefaultParagraphFont"/>
    <w:link w:val="CommentText"/>
    <w:uiPriority w:val="99"/>
    <w:rsid w:val="00DE4452"/>
    <w:rPr>
      <w:szCs w:val="20"/>
    </w:rPr>
  </w:style>
  <w:style w:type="paragraph" w:styleId="CommentSubject">
    <w:name w:val="annotation subject"/>
    <w:basedOn w:val="CommentText"/>
    <w:next w:val="CommentText"/>
    <w:link w:val="CommentSubjectChar"/>
    <w:uiPriority w:val="99"/>
    <w:semiHidden/>
    <w:unhideWhenUsed/>
    <w:rsid w:val="00DE4452"/>
    <w:rPr>
      <w:b/>
      <w:bCs/>
    </w:rPr>
  </w:style>
  <w:style w:type="character" w:customStyle="1" w:styleId="CommentSubjectChar">
    <w:name w:val="Comment Subject Char"/>
    <w:basedOn w:val="CommentTextChar"/>
    <w:link w:val="CommentSubject"/>
    <w:uiPriority w:val="99"/>
    <w:semiHidden/>
    <w:rsid w:val="00DE4452"/>
    <w:rPr>
      <w:b/>
      <w:bCs/>
      <w:szCs w:val="20"/>
    </w:rPr>
  </w:style>
  <w:style w:type="paragraph" w:styleId="NoSpacing">
    <w:name w:val="No Spacing"/>
    <w:link w:val="NoSpacingChar"/>
    <w:uiPriority w:val="1"/>
    <w:qFormat/>
    <w:rsid w:val="007E6914"/>
    <w:rPr>
      <w:rFonts w:ascii="Calibri" w:eastAsia="Times New Roman" w:hAnsi="Calibri" w:cs="Times New Roman"/>
      <w:sz w:val="22"/>
      <w:lang w:val="en-US"/>
    </w:rPr>
  </w:style>
  <w:style w:type="character" w:customStyle="1" w:styleId="NoSpacingChar">
    <w:name w:val="No Spacing Char"/>
    <w:basedOn w:val="DefaultParagraphFont"/>
    <w:link w:val="NoSpacing"/>
    <w:uiPriority w:val="1"/>
    <w:rsid w:val="007E6914"/>
    <w:rPr>
      <w:rFonts w:ascii="Calibri" w:eastAsia="Times New Roman" w:hAnsi="Calibri" w:cs="Times New Roman"/>
      <w:sz w:val="22"/>
      <w:lang w:val="en-US"/>
    </w:rPr>
  </w:style>
  <w:style w:type="paragraph" w:styleId="NormalWeb">
    <w:name w:val="Normal (Web)"/>
    <w:basedOn w:val="Normal"/>
    <w:uiPriority w:val="99"/>
    <w:semiHidden/>
    <w:unhideWhenUsed/>
    <w:rsid w:val="00142AD0"/>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53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rojektai@vialietuv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9ABBCC54-2348-44C8-9789-363FA84EAA12}">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3.xml><?xml version="1.0" encoding="utf-8"?>
<ds:datastoreItem xmlns:ds="http://schemas.openxmlformats.org/officeDocument/2006/customXml" ds:itemID="{88C2E17B-1E59-431D-96FB-184ED6667B6B}">
  <ds:schemaRefs>
    <ds:schemaRef ds:uri="http://schemas.microsoft.com/sharepoint/v3/contenttype/forms"/>
  </ds:schemaRefs>
</ds:datastoreItem>
</file>

<file path=customXml/itemProps4.xml><?xml version="1.0" encoding="utf-8"?>
<ds:datastoreItem xmlns:ds="http://schemas.openxmlformats.org/officeDocument/2006/customXml" ds:itemID="{22559B2E-C869-4182-AEDC-6DEBFBAFD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11710</Words>
  <Characters>6675</Characters>
  <Application>Microsoft Office Word</Application>
  <DocSecurity>0</DocSecurity>
  <Lines>55</Lines>
  <Paragraphs>36</Paragraphs>
  <ScaleCrop>false</ScaleCrop>
  <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Saulius Balčiūnas</cp:lastModifiedBy>
  <cp:revision>43</cp:revision>
  <dcterms:created xsi:type="dcterms:W3CDTF">2026-06-11T10:21:00Z</dcterms:created>
  <dcterms:modified xsi:type="dcterms:W3CDTF">2026-06-30T06:54:00Z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